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A0B28" w14:textId="77777777" w:rsidR="00964873" w:rsidRDefault="00964873" w:rsidP="00964873">
      <w:pPr>
        <w:spacing w:after="0" w:line="240" w:lineRule="auto"/>
        <w:jc w:val="center"/>
        <w:rPr>
          <w:rFonts w:ascii="Calibri" w:hAnsi="Calibri" w:cs="Calibri"/>
          <w:b/>
          <w:bCs/>
          <w:sz w:val="22"/>
          <w:szCs w:val="22"/>
        </w:rPr>
      </w:pPr>
      <w:r w:rsidRPr="00964873">
        <w:rPr>
          <w:rFonts w:ascii="Calibri" w:hAnsi="Calibri" w:cs="Calibri"/>
          <w:b/>
          <w:bCs/>
          <w:sz w:val="22"/>
          <w:szCs w:val="22"/>
        </w:rPr>
        <w:t>Terms of Reference (TOR)</w:t>
      </w:r>
    </w:p>
    <w:p w14:paraId="042AE5D6" w14:textId="77777777" w:rsidR="00964873" w:rsidRPr="00964873" w:rsidRDefault="00964873" w:rsidP="00964873">
      <w:pPr>
        <w:spacing w:after="0" w:line="240" w:lineRule="auto"/>
        <w:jc w:val="center"/>
        <w:rPr>
          <w:rFonts w:ascii="Calibri" w:hAnsi="Calibri" w:cs="Calibri"/>
          <w:sz w:val="22"/>
          <w:szCs w:val="22"/>
        </w:rPr>
      </w:pPr>
    </w:p>
    <w:p w14:paraId="7CBFF038" w14:textId="77777777" w:rsidR="00964873" w:rsidRDefault="00964873" w:rsidP="00964873">
      <w:pPr>
        <w:spacing w:after="0" w:line="240" w:lineRule="auto"/>
        <w:jc w:val="both"/>
        <w:rPr>
          <w:rFonts w:ascii="Calibri" w:hAnsi="Calibri" w:cs="Calibri"/>
          <w:sz w:val="22"/>
          <w:szCs w:val="22"/>
        </w:rPr>
      </w:pPr>
      <w:r w:rsidRPr="00964873">
        <w:rPr>
          <w:rFonts w:ascii="Calibri" w:hAnsi="Calibri" w:cs="Calibri"/>
          <w:b/>
          <w:bCs/>
          <w:sz w:val="22"/>
          <w:szCs w:val="22"/>
        </w:rPr>
        <w:t>Title:</w:t>
      </w:r>
      <w:r w:rsidRPr="00964873">
        <w:rPr>
          <w:rFonts w:ascii="Calibri" w:hAnsi="Calibri" w:cs="Calibri"/>
          <w:sz w:val="22"/>
          <w:szCs w:val="22"/>
        </w:rPr>
        <w:t xml:space="preserve"> Expert on Smart and Sustainable Cluster Models in the Logistics Sector: Support for Activities: A.1.2, A.1.4, A.</w:t>
      </w:r>
      <w:proofErr w:type="gramStart"/>
      <w:r w:rsidRPr="00964873">
        <w:rPr>
          <w:rFonts w:ascii="Calibri" w:hAnsi="Calibri" w:cs="Calibri"/>
          <w:sz w:val="22"/>
          <w:szCs w:val="22"/>
        </w:rPr>
        <w:t>2.1, A</w:t>
      </w:r>
      <w:proofErr w:type="gramEnd"/>
      <w:r w:rsidRPr="00964873">
        <w:rPr>
          <w:rFonts w:ascii="Calibri" w:hAnsi="Calibri" w:cs="Calibri"/>
          <w:sz w:val="22"/>
          <w:szCs w:val="22"/>
        </w:rPr>
        <w:t>.2.2, A.2.3, &amp; A.3.1</w:t>
      </w:r>
    </w:p>
    <w:p w14:paraId="6A6F9E5C" w14:textId="77777777" w:rsidR="00964873" w:rsidRPr="00964873" w:rsidRDefault="00964873" w:rsidP="00964873">
      <w:pPr>
        <w:spacing w:after="0" w:line="240" w:lineRule="auto"/>
        <w:jc w:val="both"/>
        <w:rPr>
          <w:rFonts w:ascii="Calibri" w:hAnsi="Calibri" w:cs="Calibri"/>
          <w:sz w:val="22"/>
          <w:szCs w:val="22"/>
        </w:rPr>
      </w:pPr>
      <w:r w:rsidRPr="00964873">
        <w:rPr>
          <w:rFonts w:ascii="Calibri" w:hAnsi="Calibri" w:cs="Calibri"/>
          <w:b/>
          <w:bCs/>
          <w:sz w:val="22"/>
          <w:szCs w:val="22"/>
        </w:rPr>
        <w:t>Project:</w:t>
      </w:r>
      <w:r w:rsidRPr="00964873">
        <w:rPr>
          <w:rFonts w:ascii="Calibri" w:hAnsi="Calibri" w:cs="Calibri"/>
          <w:sz w:val="22"/>
          <w:szCs w:val="22"/>
        </w:rPr>
        <w:t xml:space="preserve"> Promoting Interregional Logistics Clustering in the Adrion Area (Project Acronym: INTERCLUSTER)</w:t>
      </w:r>
      <w:r w:rsidRPr="00964873">
        <w:rPr>
          <w:rFonts w:ascii="Calibri" w:hAnsi="Calibri" w:cs="Calibri"/>
          <w:sz w:val="22"/>
          <w:szCs w:val="22"/>
        </w:rPr>
        <w:br/>
      </w:r>
      <w:r w:rsidRPr="00964873">
        <w:rPr>
          <w:rFonts w:ascii="Calibri" w:hAnsi="Calibri" w:cs="Calibri"/>
          <w:b/>
          <w:bCs/>
          <w:sz w:val="22"/>
          <w:szCs w:val="22"/>
        </w:rPr>
        <w:t>Project Number:</w:t>
      </w:r>
      <w:r w:rsidRPr="00964873">
        <w:rPr>
          <w:rFonts w:ascii="Calibri" w:hAnsi="Calibri" w:cs="Calibri"/>
          <w:sz w:val="22"/>
          <w:szCs w:val="22"/>
        </w:rPr>
        <w:t xml:space="preserve"> IPA-ADRION00290</w:t>
      </w:r>
    </w:p>
    <w:p w14:paraId="571B1FBD" w14:textId="77777777" w:rsidR="00964873" w:rsidRPr="00964873" w:rsidRDefault="00964873" w:rsidP="00964873">
      <w:pPr>
        <w:spacing w:after="0" w:line="240" w:lineRule="auto"/>
        <w:rPr>
          <w:rFonts w:ascii="Calibri" w:hAnsi="Calibri" w:cs="Calibri"/>
          <w:sz w:val="22"/>
          <w:szCs w:val="22"/>
        </w:rPr>
      </w:pPr>
    </w:p>
    <w:p w14:paraId="469D7A37" w14:textId="77777777" w:rsidR="00964873" w:rsidRPr="00964873" w:rsidRDefault="00964873" w:rsidP="00964873">
      <w:pPr>
        <w:spacing w:after="0" w:line="240" w:lineRule="auto"/>
        <w:rPr>
          <w:rFonts w:ascii="Calibri" w:hAnsi="Calibri" w:cs="Calibri"/>
          <w:b/>
          <w:bCs/>
          <w:sz w:val="22"/>
          <w:szCs w:val="22"/>
        </w:rPr>
      </w:pPr>
      <w:r w:rsidRPr="00964873">
        <w:rPr>
          <w:rFonts w:ascii="Calibri" w:hAnsi="Calibri" w:cs="Calibri"/>
          <w:b/>
          <w:bCs/>
          <w:sz w:val="22"/>
          <w:szCs w:val="22"/>
        </w:rPr>
        <w:t>1. Context and Summary</w:t>
      </w:r>
    </w:p>
    <w:p w14:paraId="226660AE" w14:textId="77777777" w:rsidR="00964873" w:rsidRPr="00964873" w:rsidRDefault="00964873" w:rsidP="00964873">
      <w:pPr>
        <w:spacing w:after="0" w:line="240" w:lineRule="auto"/>
        <w:jc w:val="both"/>
        <w:rPr>
          <w:rFonts w:ascii="Calibri" w:hAnsi="Calibri" w:cs="Calibri"/>
          <w:sz w:val="22"/>
          <w:szCs w:val="22"/>
        </w:rPr>
      </w:pPr>
      <w:r w:rsidRPr="00964873">
        <w:rPr>
          <w:rFonts w:ascii="Calibri" w:hAnsi="Calibri" w:cs="Calibri"/>
          <w:sz w:val="22"/>
          <w:szCs w:val="22"/>
        </w:rPr>
        <w:t>The INTERCLUSTER project aims to develop a macro-regional clustering model for logistics that is smart, sustainable, and adaptable to the Adrion Area, building on previous initiatives and responding to new challenges created by the COVID-19 pandemic and geopolitical changes.</w:t>
      </w:r>
    </w:p>
    <w:p w14:paraId="4C97BEBD" w14:textId="77777777" w:rsidR="00964873" w:rsidRPr="00964873" w:rsidRDefault="00964873" w:rsidP="00964873">
      <w:pPr>
        <w:spacing w:after="0" w:line="240" w:lineRule="auto"/>
        <w:rPr>
          <w:rFonts w:ascii="Calibri" w:hAnsi="Calibri" w:cs="Calibri"/>
          <w:sz w:val="22"/>
          <w:szCs w:val="22"/>
        </w:rPr>
      </w:pPr>
    </w:p>
    <w:p w14:paraId="747D3618" w14:textId="77777777" w:rsidR="00964873" w:rsidRPr="00964873" w:rsidRDefault="00964873" w:rsidP="00964873">
      <w:pPr>
        <w:spacing w:after="0" w:line="240" w:lineRule="auto"/>
        <w:rPr>
          <w:rFonts w:ascii="Calibri" w:hAnsi="Calibri" w:cs="Calibri"/>
          <w:b/>
          <w:bCs/>
          <w:sz w:val="22"/>
          <w:szCs w:val="22"/>
        </w:rPr>
      </w:pPr>
      <w:r w:rsidRPr="00964873">
        <w:rPr>
          <w:rFonts w:ascii="Calibri" w:hAnsi="Calibri" w:cs="Calibri"/>
          <w:b/>
          <w:bCs/>
          <w:sz w:val="22"/>
          <w:szCs w:val="22"/>
        </w:rPr>
        <w:t>2. Scope of Work and Expert's Responsibilities</w:t>
      </w:r>
    </w:p>
    <w:p w14:paraId="029123F8" w14:textId="77777777" w:rsidR="00964873" w:rsidRPr="00964873" w:rsidRDefault="00964873" w:rsidP="00964873">
      <w:pPr>
        <w:spacing w:after="0" w:line="240" w:lineRule="auto"/>
        <w:rPr>
          <w:rFonts w:ascii="Calibri" w:hAnsi="Calibri" w:cs="Calibri"/>
          <w:sz w:val="22"/>
          <w:szCs w:val="22"/>
        </w:rPr>
      </w:pPr>
      <w:r w:rsidRPr="00964873">
        <w:rPr>
          <w:rFonts w:ascii="Calibri" w:hAnsi="Calibri" w:cs="Calibri"/>
          <w:b/>
          <w:bCs/>
          <w:sz w:val="22"/>
          <w:szCs w:val="22"/>
        </w:rPr>
        <w:t>WP1: Designing Solutions for the Logistics Sector</w:t>
      </w:r>
    </w:p>
    <w:p w14:paraId="151D8E47" w14:textId="77777777" w:rsidR="00964873" w:rsidRPr="00964873" w:rsidRDefault="00964873" w:rsidP="00964873">
      <w:pPr>
        <w:numPr>
          <w:ilvl w:val="0"/>
          <w:numId w:val="1"/>
        </w:numPr>
        <w:spacing w:after="0" w:line="240" w:lineRule="auto"/>
        <w:jc w:val="both"/>
        <w:rPr>
          <w:rFonts w:ascii="Calibri" w:hAnsi="Calibri" w:cs="Calibri"/>
          <w:sz w:val="22"/>
          <w:szCs w:val="22"/>
        </w:rPr>
      </w:pPr>
      <w:r w:rsidRPr="00964873">
        <w:rPr>
          <w:rFonts w:ascii="Calibri" w:hAnsi="Calibri" w:cs="Calibri"/>
          <w:b/>
          <w:bCs/>
          <w:sz w:val="22"/>
          <w:szCs w:val="22"/>
        </w:rPr>
        <w:t>Activity 1.2 - Identifying Smart and Sustainable Cluster Models in the Logistics Sector</w:t>
      </w:r>
      <w:r w:rsidRPr="00964873">
        <w:rPr>
          <w:rFonts w:ascii="Calibri" w:hAnsi="Calibri" w:cs="Calibri"/>
          <w:sz w:val="22"/>
          <w:szCs w:val="22"/>
        </w:rPr>
        <w:br/>
        <w:t>This activity will provide in-depth information on the development of smart and sustainable logistics clusters, considering the needs identified after the COVID-19 pandemic and other geopolitical changes. The analysis will also include the EU legal framework and national regulations for cluster development, as well as examples of best practices for creating smart and sustainable logistics clusters. Ultimately, a suitable model for a macro-regional logistics cluster in the Adrion region will be proposed.</w:t>
      </w:r>
    </w:p>
    <w:p w14:paraId="29E80194" w14:textId="77777777" w:rsidR="00964873" w:rsidRPr="00964873" w:rsidRDefault="00964873" w:rsidP="00964873">
      <w:pPr>
        <w:spacing w:after="0" w:line="240" w:lineRule="auto"/>
        <w:rPr>
          <w:rFonts w:ascii="Calibri" w:hAnsi="Calibri" w:cs="Calibri"/>
          <w:sz w:val="22"/>
          <w:szCs w:val="22"/>
        </w:rPr>
      </w:pPr>
      <w:r w:rsidRPr="00964873">
        <w:rPr>
          <w:rFonts w:ascii="Calibri" w:hAnsi="Calibri" w:cs="Calibri"/>
          <w:b/>
          <w:bCs/>
          <w:sz w:val="22"/>
          <w:szCs w:val="22"/>
        </w:rPr>
        <w:t>Deliverables:</w:t>
      </w:r>
    </w:p>
    <w:p w14:paraId="449155B2" w14:textId="77777777" w:rsidR="00964873" w:rsidRPr="00964873" w:rsidRDefault="00964873" w:rsidP="00964873">
      <w:pPr>
        <w:numPr>
          <w:ilvl w:val="1"/>
          <w:numId w:val="1"/>
        </w:numPr>
        <w:spacing w:after="0" w:line="240" w:lineRule="auto"/>
        <w:rPr>
          <w:rFonts w:ascii="Calibri" w:hAnsi="Calibri" w:cs="Calibri"/>
          <w:sz w:val="22"/>
          <w:szCs w:val="22"/>
        </w:rPr>
      </w:pPr>
      <w:r w:rsidRPr="00964873">
        <w:rPr>
          <w:rFonts w:ascii="Calibri" w:hAnsi="Calibri" w:cs="Calibri"/>
          <w:sz w:val="22"/>
          <w:szCs w:val="22"/>
        </w:rPr>
        <w:t>Literature review</w:t>
      </w:r>
    </w:p>
    <w:p w14:paraId="169159B8" w14:textId="77777777" w:rsidR="00964873" w:rsidRPr="00964873" w:rsidRDefault="00964873" w:rsidP="00964873">
      <w:pPr>
        <w:numPr>
          <w:ilvl w:val="1"/>
          <w:numId w:val="1"/>
        </w:numPr>
        <w:spacing w:after="0" w:line="240" w:lineRule="auto"/>
        <w:rPr>
          <w:rFonts w:ascii="Calibri" w:hAnsi="Calibri" w:cs="Calibri"/>
          <w:sz w:val="22"/>
          <w:szCs w:val="22"/>
        </w:rPr>
      </w:pPr>
      <w:r w:rsidRPr="00964873">
        <w:rPr>
          <w:rFonts w:ascii="Calibri" w:hAnsi="Calibri" w:cs="Calibri"/>
          <w:sz w:val="22"/>
          <w:szCs w:val="22"/>
        </w:rPr>
        <w:t>Surveys and data collection (using provided formats)</w:t>
      </w:r>
    </w:p>
    <w:p w14:paraId="612BA954" w14:textId="77777777" w:rsidR="00964873" w:rsidRPr="00964873" w:rsidRDefault="00964873" w:rsidP="00964873">
      <w:pPr>
        <w:numPr>
          <w:ilvl w:val="1"/>
          <w:numId w:val="1"/>
        </w:numPr>
        <w:spacing w:after="0" w:line="240" w:lineRule="auto"/>
        <w:rPr>
          <w:rFonts w:ascii="Calibri" w:hAnsi="Calibri" w:cs="Calibri"/>
          <w:sz w:val="22"/>
          <w:szCs w:val="22"/>
        </w:rPr>
      </w:pPr>
      <w:r w:rsidRPr="00964873">
        <w:rPr>
          <w:rFonts w:ascii="Calibri" w:hAnsi="Calibri" w:cs="Calibri"/>
          <w:sz w:val="22"/>
          <w:szCs w:val="22"/>
        </w:rPr>
        <w:t>International workshops and a summary report</w:t>
      </w:r>
    </w:p>
    <w:p w14:paraId="630BF246" w14:textId="77777777" w:rsidR="00964873" w:rsidRPr="00964873" w:rsidRDefault="00964873" w:rsidP="00964873">
      <w:pPr>
        <w:numPr>
          <w:ilvl w:val="1"/>
          <w:numId w:val="1"/>
        </w:numPr>
        <w:spacing w:after="0" w:line="240" w:lineRule="auto"/>
        <w:rPr>
          <w:rFonts w:ascii="Calibri" w:hAnsi="Calibri" w:cs="Calibri"/>
          <w:sz w:val="22"/>
          <w:szCs w:val="22"/>
        </w:rPr>
      </w:pPr>
      <w:r w:rsidRPr="00964873">
        <w:rPr>
          <w:rFonts w:ascii="Calibri" w:hAnsi="Calibri" w:cs="Calibri"/>
          <w:sz w:val="22"/>
          <w:szCs w:val="22"/>
        </w:rPr>
        <w:t xml:space="preserve">Draft and final reports on identified cluster models, including: </w:t>
      </w:r>
    </w:p>
    <w:p w14:paraId="5C5A63CF" w14:textId="77777777" w:rsidR="00964873" w:rsidRPr="00964873" w:rsidRDefault="00964873" w:rsidP="00964873">
      <w:pPr>
        <w:numPr>
          <w:ilvl w:val="2"/>
          <w:numId w:val="1"/>
        </w:numPr>
        <w:spacing w:after="0" w:line="240" w:lineRule="auto"/>
        <w:rPr>
          <w:rFonts w:ascii="Calibri" w:hAnsi="Calibri" w:cs="Calibri"/>
          <w:sz w:val="22"/>
          <w:szCs w:val="22"/>
        </w:rPr>
      </w:pPr>
      <w:r w:rsidRPr="00964873">
        <w:rPr>
          <w:rFonts w:ascii="Calibri" w:hAnsi="Calibri" w:cs="Calibri"/>
          <w:sz w:val="22"/>
          <w:szCs w:val="22"/>
        </w:rPr>
        <w:t>Analysis of existing clusters and best practices</w:t>
      </w:r>
    </w:p>
    <w:p w14:paraId="12B3EA1F" w14:textId="77777777" w:rsidR="00964873" w:rsidRPr="00964873" w:rsidRDefault="00964873" w:rsidP="00964873">
      <w:pPr>
        <w:numPr>
          <w:ilvl w:val="2"/>
          <w:numId w:val="1"/>
        </w:numPr>
        <w:spacing w:after="0" w:line="240" w:lineRule="auto"/>
        <w:rPr>
          <w:rFonts w:ascii="Calibri" w:hAnsi="Calibri" w:cs="Calibri"/>
          <w:sz w:val="22"/>
          <w:szCs w:val="22"/>
        </w:rPr>
      </w:pPr>
      <w:r w:rsidRPr="00964873">
        <w:rPr>
          <w:rFonts w:ascii="Calibri" w:hAnsi="Calibri" w:cs="Calibri"/>
          <w:sz w:val="22"/>
          <w:szCs w:val="22"/>
        </w:rPr>
        <w:t>Suitability for the Adrion region and implementation recommendations</w:t>
      </w:r>
    </w:p>
    <w:p w14:paraId="1B296CA6" w14:textId="77777777" w:rsidR="00964873" w:rsidRPr="00964873" w:rsidRDefault="00964873" w:rsidP="00964873">
      <w:pPr>
        <w:numPr>
          <w:ilvl w:val="0"/>
          <w:numId w:val="1"/>
        </w:numPr>
        <w:spacing w:after="0" w:line="240" w:lineRule="auto"/>
        <w:jc w:val="both"/>
        <w:rPr>
          <w:rFonts w:ascii="Calibri" w:hAnsi="Calibri" w:cs="Calibri"/>
          <w:sz w:val="22"/>
          <w:szCs w:val="22"/>
        </w:rPr>
      </w:pPr>
      <w:r w:rsidRPr="00964873">
        <w:rPr>
          <w:rFonts w:ascii="Calibri" w:hAnsi="Calibri" w:cs="Calibri"/>
          <w:b/>
          <w:bCs/>
          <w:sz w:val="22"/>
          <w:szCs w:val="22"/>
        </w:rPr>
        <w:t>Activity 1.4 - Designing an Action Plan for Developing the "Adrion Inter-sectoral Macro-regional Logistics Cluster"</w:t>
      </w:r>
    </w:p>
    <w:p w14:paraId="1F39D76D" w14:textId="77777777" w:rsidR="00964873" w:rsidRPr="00964873" w:rsidRDefault="00964873" w:rsidP="00964873">
      <w:pPr>
        <w:spacing w:after="0" w:line="240" w:lineRule="auto"/>
        <w:ind w:left="720"/>
        <w:jc w:val="both"/>
        <w:rPr>
          <w:rFonts w:ascii="Calibri" w:hAnsi="Calibri" w:cs="Calibri"/>
          <w:sz w:val="22"/>
          <w:szCs w:val="22"/>
        </w:rPr>
      </w:pPr>
      <w:r w:rsidRPr="00964873">
        <w:rPr>
          <w:rFonts w:ascii="Calibri" w:hAnsi="Calibri" w:cs="Calibri"/>
          <w:b/>
          <w:bCs/>
          <w:sz w:val="22"/>
          <w:szCs w:val="22"/>
        </w:rPr>
        <w:t>Deliverable:</w:t>
      </w:r>
      <w:r w:rsidRPr="00964873">
        <w:rPr>
          <w:rFonts w:ascii="Calibri" w:hAnsi="Calibri" w:cs="Calibri"/>
          <w:sz w:val="22"/>
          <w:szCs w:val="22"/>
        </w:rPr>
        <w:t xml:space="preserve"> A report proposing a detailed action plan for developing the "Adrion Inter-sectoral Macro-regional Logistics Cluster" in line with the objectives outlined in Deliverable D1.3.1.</w:t>
      </w:r>
    </w:p>
    <w:p w14:paraId="090A3024" w14:textId="77777777" w:rsidR="00964873" w:rsidRPr="00964873" w:rsidRDefault="00964873" w:rsidP="00964873">
      <w:pPr>
        <w:spacing w:after="0" w:line="240" w:lineRule="auto"/>
        <w:ind w:firstLine="720"/>
        <w:rPr>
          <w:rFonts w:ascii="Calibri" w:hAnsi="Calibri" w:cs="Calibri"/>
          <w:sz w:val="22"/>
          <w:szCs w:val="22"/>
        </w:rPr>
      </w:pPr>
      <w:r w:rsidRPr="00964873">
        <w:rPr>
          <w:rFonts w:ascii="Calibri" w:hAnsi="Calibri" w:cs="Calibri"/>
          <w:b/>
          <w:bCs/>
          <w:sz w:val="22"/>
          <w:szCs w:val="22"/>
        </w:rPr>
        <w:t>Tasks:</w:t>
      </w:r>
    </w:p>
    <w:p w14:paraId="66E589C0" w14:textId="77777777" w:rsidR="00964873" w:rsidRPr="00964873" w:rsidRDefault="00964873" w:rsidP="00964873">
      <w:pPr>
        <w:numPr>
          <w:ilvl w:val="1"/>
          <w:numId w:val="1"/>
        </w:numPr>
        <w:spacing w:after="0" w:line="240" w:lineRule="auto"/>
        <w:jc w:val="both"/>
        <w:rPr>
          <w:rFonts w:ascii="Calibri" w:hAnsi="Calibri" w:cs="Calibri"/>
          <w:sz w:val="22"/>
          <w:szCs w:val="22"/>
        </w:rPr>
      </w:pPr>
      <w:r w:rsidRPr="00964873">
        <w:rPr>
          <w:rFonts w:ascii="Calibri" w:hAnsi="Calibri" w:cs="Calibri"/>
          <w:sz w:val="22"/>
          <w:szCs w:val="22"/>
        </w:rPr>
        <w:t>Data collection and analysis from surveys, studies, and previous activities to identify current trends and needs in the logistics sector.</w:t>
      </w:r>
    </w:p>
    <w:p w14:paraId="0EE27F31" w14:textId="77777777" w:rsidR="00964873" w:rsidRPr="00964873" w:rsidRDefault="00964873" w:rsidP="00964873">
      <w:pPr>
        <w:numPr>
          <w:ilvl w:val="1"/>
          <w:numId w:val="1"/>
        </w:numPr>
        <w:spacing w:after="0" w:line="240" w:lineRule="auto"/>
        <w:jc w:val="both"/>
        <w:rPr>
          <w:rFonts w:ascii="Calibri" w:hAnsi="Calibri" w:cs="Calibri"/>
          <w:sz w:val="22"/>
          <w:szCs w:val="22"/>
        </w:rPr>
      </w:pPr>
      <w:r w:rsidRPr="00964873">
        <w:rPr>
          <w:rFonts w:ascii="Calibri" w:hAnsi="Calibri" w:cs="Calibri"/>
          <w:sz w:val="22"/>
          <w:szCs w:val="22"/>
        </w:rPr>
        <w:t>Collaboration with relevant stakeholders, including research institutions, public authorities, ICT companies, and other logistics actors, ensuring cooperation with other partners.</w:t>
      </w:r>
    </w:p>
    <w:p w14:paraId="2236389E" w14:textId="77777777" w:rsidR="00964873" w:rsidRPr="00964873" w:rsidRDefault="00964873" w:rsidP="00964873">
      <w:pPr>
        <w:numPr>
          <w:ilvl w:val="1"/>
          <w:numId w:val="1"/>
        </w:numPr>
        <w:spacing w:after="0" w:line="240" w:lineRule="auto"/>
        <w:jc w:val="both"/>
        <w:rPr>
          <w:rFonts w:ascii="Calibri" w:hAnsi="Calibri" w:cs="Calibri"/>
          <w:sz w:val="22"/>
          <w:szCs w:val="22"/>
        </w:rPr>
      </w:pPr>
      <w:r w:rsidRPr="00964873">
        <w:rPr>
          <w:rFonts w:ascii="Calibri" w:hAnsi="Calibri" w:cs="Calibri"/>
          <w:sz w:val="22"/>
          <w:szCs w:val="22"/>
        </w:rPr>
        <w:t>Development of a strategic action plan detailing activities, key milestones, and deadlines to achieve the cluster's objectives.</w:t>
      </w:r>
    </w:p>
    <w:p w14:paraId="1526D99F" w14:textId="77777777" w:rsidR="00964873" w:rsidRPr="00964873" w:rsidRDefault="00964873" w:rsidP="00964873">
      <w:pPr>
        <w:numPr>
          <w:ilvl w:val="1"/>
          <w:numId w:val="1"/>
        </w:numPr>
        <w:spacing w:after="0" w:line="240" w:lineRule="auto"/>
        <w:jc w:val="both"/>
        <w:rPr>
          <w:rFonts w:ascii="Calibri" w:hAnsi="Calibri" w:cs="Calibri"/>
          <w:sz w:val="22"/>
          <w:szCs w:val="22"/>
        </w:rPr>
      </w:pPr>
      <w:r w:rsidRPr="00964873">
        <w:rPr>
          <w:rFonts w:ascii="Calibri" w:hAnsi="Calibri" w:cs="Calibri"/>
          <w:sz w:val="22"/>
          <w:szCs w:val="22"/>
        </w:rPr>
        <w:t>Establishment of a secure data-sharing framework to enhance IT interoperability and Logistics 4.0 services.</w:t>
      </w:r>
    </w:p>
    <w:p w14:paraId="0E776289" w14:textId="77777777" w:rsidR="00964873" w:rsidRPr="00964873" w:rsidRDefault="00964873" w:rsidP="00964873">
      <w:pPr>
        <w:numPr>
          <w:ilvl w:val="1"/>
          <w:numId w:val="1"/>
        </w:numPr>
        <w:spacing w:after="0" w:line="240" w:lineRule="auto"/>
        <w:jc w:val="both"/>
        <w:rPr>
          <w:rFonts w:ascii="Calibri" w:hAnsi="Calibri" w:cs="Calibri"/>
          <w:sz w:val="22"/>
          <w:szCs w:val="22"/>
        </w:rPr>
      </w:pPr>
      <w:r w:rsidRPr="00964873">
        <w:rPr>
          <w:rFonts w:ascii="Calibri" w:hAnsi="Calibri" w:cs="Calibri"/>
          <w:sz w:val="22"/>
          <w:szCs w:val="22"/>
        </w:rPr>
        <w:t>Facilitation of cooperation between the sector, technology providers, and research institutions for innovation and skills development.</w:t>
      </w:r>
    </w:p>
    <w:p w14:paraId="150BD6F9" w14:textId="77777777" w:rsidR="00964873" w:rsidRPr="00964873" w:rsidRDefault="00964873" w:rsidP="00964873">
      <w:pPr>
        <w:numPr>
          <w:ilvl w:val="1"/>
          <w:numId w:val="1"/>
        </w:numPr>
        <w:spacing w:after="0" w:line="240" w:lineRule="auto"/>
        <w:jc w:val="both"/>
        <w:rPr>
          <w:rFonts w:ascii="Calibri" w:hAnsi="Calibri" w:cs="Calibri"/>
          <w:sz w:val="22"/>
          <w:szCs w:val="22"/>
        </w:rPr>
      </w:pPr>
      <w:r w:rsidRPr="00964873">
        <w:rPr>
          <w:rFonts w:ascii="Calibri" w:hAnsi="Calibri" w:cs="Calibri"/>
          <w:sz w:val="22"/>
          <w:szCs w:val="22"/>
        </w:rPr>
        <w:t>Identification of key milestones, priority actions, and financial needs for the cluster's development.</w:t>
      </w:r>
    </w:p>
    <w:p w14:paraId="0242C097" w14:textId="77777777" w:rsidR="00964873" w:rsidRPr="00964873" w:rsidRDefault="00964873" w:rsidP="00964873">
      <w:pPr>
        <w:numPr>
          <w:ilvl w:val="1"/>
          <w:numId w:val="1"/>
        </w:numPr>
        <w:spacing w:after="0" w:line="240" w:lineRule="auto"/>
        <w:jc w:val="both"/>
        <w:rPr>
          <w:rFonts w:ascii="Calibri" w:hAnsi="Calibri" w:cs="Calibri"/>
          <w:sz w:val="22"/>
          <w:szCs w:val="22"/>
        </w:rPr>
      </w:pPr>
      <w:r w:rsidRPr="00964873">
        <w:rPr>
          <w:rFonts w:ascii="Calibri" w:hAnsi="Calibri" w:cs="Calibri"/>
          <w:sz w:val="22"/>
          <w:szCs w:val="22"/>
        </w:rPr>
        <w:lastRenderedPageBreak/>
        <w:t>Preparation of a comprehensive report describing the Action Plan, including necessary activities, deadlines, and strategies to achieve the cluster's goals.</w:t>
      </w:r>
    </w:p>
    <w:p w14:paraId="55E301D3" w14:textId="77777777" w:rsidR="00964873" w:rsidRPr="00964873" w:rsidRDefault="00964873" w:rsidP="00964873">
      <w:pPr>
        <w:spacing w:after="0" w:line="240" w:lineRule="auto"/>
        <w:rPr>
          <w:rFonts w:ascii="Calibri" w:hAnsi="Calibri" w:cs="Calibri"/>
          <w:sz w:val="22"/>
          <w:szCs w:val="22"/>
        </w:rPr>
      </w:pPr>
    </w:p>
    <w:p w14:paraId="00C9D280" w14:textId="77777777" w:rsidR="00964873" w:rsidRPr="00964873" w:rsidRDefault="00964873" w:rsidP="00964873">
      <w:pPr>
        <w:spacing w:after="0" w:line="240" w:lineRule="auto"/>
        <w:rPr>
          <w:rFonts w:ascii="Calibri" w:hAnsi="Calibri" w:cs="Calibri"/>
          <w:sz w:val="22"/>
          <w:szCs w:val="22"/>
        </w:rPr>
      </w:pPr>
      <w:r w:rsidRPr="00964873">
        <w:rPr>
          <w:rFonts w:ascii="Calibri" w:hAnsi="Calibri" w:cs="Calibri"/>
          <w:b/>
          <w:bCs/>
          <w:sz w:val="22"/>
          <w:szCs w:val="22"/>
        </w:rPr>
        <w:t>WP2: Development and Testing of Smart Solutions for the Logistics Sector</w:t>
      </w:r>
    </w:p>
    <w:p w14:paraId="599D309F" w14:textId="77777777" w:rsidR="00964873" w:rsidRDefault="00964873" w:rsidP="00964873">
      <w:pPr>
        <w:numPr>
          <w:ilvl w:val="0"/>
          <w:numId w:val="2"/>
        </w:numPr>
        <w:spacing w:after="0" w:line="240" w:lineRule="auto"/>
        <w:jc w:val="both"/>
        <w:rPr>
          <w:rFonts w:ascii="Calibri" w:hAnsi="Calibri" w:cs="Calibri"/>
          <w:sz w:val="22"/>
          <w:szCs w:val="22"/>
        </w:rPr>
      </w:pPr>
      <w:r w:rsidRPr="00964873">
        <w:rPr>
          <w:rFonts w:ascii="Calibri" w:hAnsi="Calibri" w:cs="Calibri"/>
          <w:b/>
          <w:bCs/>
          <w:sz w:val="22"/>
          <w:szCs w:val="22"/>
        </w:rPr>
        <w:t>Activity 2.1 - Creation and Operation of the "Adrion Macro-regional Logistics Cluster"</w:t>
      </w:r>
      <w:r w:rsidRPr="00964873">
        <w:rPr>
          <w:rFonts w:ascii="Calibri" w:hAnsi="Calibri" w:cs="Calibri"/>
          <w:sz w:val="22"/>
          <w:szCs w:val="22"/>
        </w:rPr>
        <w:br/>
      </w:r>
      <w:r w:rsidRPr="00964873">
        <w:rPr>
          <w:rFonts w:ascii="Calibri" w:hAnsi="Calibri" w:cs="Calibri"/>
          <w:b/>
          <w:bCs/>
          <w:sz w:val="22"/>
          <w:szCs w:val="22"/>
        </w:rPr>
        <w:t>Deliverable:</w:t>
      </w:r>
      <w:r w:rsidRPr="00964873">
        <w:rPr>
          <w:rFonts w:ascii="Calibri" w:hAnsi="Calibri" w:cs="Calibri"/>
          <w:sz w:val="22"/>
          <w:szCs w:val="22"/>
        </w:rPr>
        <w:t xml:space="preserve"> A report summarizing all activities required to create the "Adrion Macro-regional Logistics Cluster" and the initial partnership agreement document.</w:t>
      </w:r>
    </w:p>
    <w:p w14:paraId="7E5F1F79" w14:textId="77777777" w:rsidR="00964873" w:rsidRPr="00964873" w:rsidRDefault="00964873" w:rsidP="00964873">
      <w:pPr>
        <w:spacing w:after="0" w:line="240" w:lineRule="auto"/>
        <w:ind w:left="720"/>
        <w:jc w:val="both"/>
        <w:rPr>
          <w:rFonts w:ascii="Calibri" w:hAnsi="Calibri" w:cs="Calibri"/>
          <w:sz w:val="22"/>
          <w:szCs w:val="22"/>
        </w:rPr>
      </w:pPr>
      <w:r w:rsidRPr="00964873">
        <w:rPr>
          <w:rFonts w:ascii="Calibri" w:hAnsi="Calibri" w:cs="Calibri"/>
          <w:b/>
          <w:bCs/>
          <w:sz w:val="22"/>
          <w:szCs w:val="22"/>
        </w:rPr>
        <w:t>Deliverable 2:</w:t>
      </w:r>
      <w:r w:rsidRPr="00964873">
        <w:rPr>
          <w:rFonts w:ascii="Calibri" w:hAnsi="Calibri" w:cs="Calibri"/>
          <w:sz w:val="22"/>
          <w:szCs w:val="22"/>
        </w:rPr>
        <w:t xml:space="preserve"> A report summarizing the activities necessary for signing the "Adrion Macro-regional Logistics Cluster" and the feedback and results achieved during its initial months of operation.</w:t>
      </w:r>
    </w:p>
    <w:p w14:paraId="224756DA" w14:textId="77777777" w:rsidR="00964873" w:rsidRPr="00964873" w:rsidRDefault="00964873" w:rsidP="00964873">
      <w:pPr>
        <w:spacing w:after="0" w:line="240" w:lineRule="auto"/>
        <w:ind w:firstLine="720"/>
        <w:rPr>
          <w:rFonts w:ascii="Calibri" w:hAnsi="Calibri" w:cs="Calibri"/>
          <w:sz w:val="22"/>
          <w:szCs w:val="22"/>
        </w:rPr>
      </w:pPr>
      <w:r w:rsidRPr="00964873">
        <w:rPr>
          <w:rFonts w:ascii="Calibri" w:hAnsi="Calibri" w:cs="Calibri"/>
          <w:b/>
          <w:bCs/>
          <w:sz w:val="22"/>
          <w:szCs w:val="22"/>
        </w:rPr>
        <w:t>Tasks:</w:t>
      </w:r>
    </w:p>
    <w:p w14:paraId="25DBA045" w14:textId="77777777" w:rsidR="00964873" w:rsidRPr="00964873" w:rsidRDefault="00964873" w:rsidP="00964873">
      <w:pPr>
        <w:numPr>
          <w:ilvl w:val="1"/>
          <w:numId w:val="2"/>
        </w:numPr>
        <w:spacing w:after="0" w:line="240" w:lineRule="auto"/>
        <w:jc w:val="both"/>
        <w:rPr>
          <w:rFonts w:ascii="Calibri" w:hAnsi="Calibri" w:cs="Calibri"/>
          <w:sz w:val="22"/>
          <w:szCs w:val="22"/>
        </w:rPr>
      </w:pPr>
      <w:r w:rsidRPr="00964873">
        <w:rPr>
          <w:rFonts w:ascii="Calibri" w:hAnsi="Calibri" w:cs="Calibri"/>
          <w:sz w:val="22"/>
          <w:szCs w:val="22"/>
        </w:rPr>
        <w:t>Consultation with local stakeholders through project partners to present and refine the concept of the "Adrion Macro-regional Logistics Cluster."</w:t>
      </w:r>
    </w:p>
    <w:p w14:paraId="75A03DF2" w14:textId="77777777" w:rsidR="00964873" w:rsidRPr="00964873" w:rsidRDefault="00964873" w:rsidP="00964873">
      <w:pPr>
        <w:numPr>
          <w:ilvl w:val="1"/>
          <w:numId w:val="2"/>
        </w:numPr>
        <w:spacing w:after="0" w:line="240" w:lineRule="auto"/>
        <w:jc w:val="both"/>
        <w:rPr>
          <w:rFonts w:ascii="Calibri" w:hAnsi="Calibri" w:cs="Calibri"/>
          <w:sz w:val="22"/>
          <w:szCs w:val="22"/>
        </w:rPr>
      </w:pPr>
      <w:r w:rsidRPr="00964873">
        <w:rPr>
          <w:rFonts w:ascii="Calibri" w:hAnsi="Calibri" w:cs="Calibri"/>
          <w:sz w:val="22"/>
          <w:szCs w:val="22"/>
        </w:rPr>
        <w:t>Establishment of the initial list of members, objectives, strategy, and priorities for the cluster.</w:t>
      </w:r>
    </w:p>
    <w:p w14:paraId="1F7566AD" w14:textId="77777777" w:rsidR="00964873" w:rsidRPr="00964873" w:rsidRDefault="00964873" w:rsidP="00964873">
      <w:pPr>
        <w:numPr>
          <w:ilvl w:val="1"/>
          <w:numId w:val="2"/>
        </w:numPr>
        <w:spacing w:after="0" w:line="240" w:lineRule="auto"/>
        <w:jc w:val="both"/>
        <w:rPr>
          <w:rFonts w:ascii="Calibri" w:hAnsi="Calibri" w:cs="Calibri"/>
          <w:sz w:val="22"/>
          <w:szCs w:val="22"/>
        </w:rPr>
      </w:pPr>
      <w:r w:rsidRPr="00964873">
        <w:rPr>
          <w:rFonts w:ascii="Calibri" w:hAnsi="Calibri" w:cs="Calibri"/>
          <w:sz w:val="22"/>
          <w:szCs w:val="22"/>
        </w:rPr>
        <w:t>Development of communication activities to engage the target audience in line with the established communication objectives.</w:t>
      </w:r>
    </w:p>
    <w:p w14:paraId="75F0B4C4" w14:textId="77777777" w:rsidR="00964873" w:rsidRPr="00964873" w:rsidRDefault="00964873" w:rsidP="00964873">
      <w:pPr>
        <w:numPr>
          <w:ilvl w:val="1"/>
          <w:numId w:val="2"/>
        </w:numPr>
        <w:spacing w:after="0" w:line="240" w:lineRule="auto"/>
        <w:jc w:val="both"/>
        <w:rPr>
          <w:rFonts w:ascii="Calibri" w:hAnsi="Calibri" w:cs="Calibri"/>
          <w:sz w:val="22"/>
          <w:szCs w:val="22"/>
        </w:rPr>
      </w:pPr>
      <w:r w:rsidRPr="00964873">
        <w:rPr>
          <w:rFonts w:ascii="Calibri" w:hAnsi="Calibri" w:cs="Calibri"/>
          <w:sz w:val="22"/>
          <w:szCs w:val="22"/>
        </w:rPr>
        <w:t>Presentation of a draft statute for the cluster members and its finalization during the Kick-off Assembly organized by other project partners.</w:t>
      </w:r>
    </w:p>
    <w:p w14:paraId="2E53ACB4" w14:textId="77777777" w:rsidR="00964873" w:rsidRPr="00964873" w:rsidRDefault="00964873" w:rsidP="00964873">
      <w:pPr>
        <w:numPr>
          <w:ilvl w:val="1"/>
          <w:numId w:val="2"/>
        </w:numPr>
        <w:spacing w:after="0" w:line="240" w:lineRule="auto"/>
        <w:jc w:val="both"/>
        <w:rPr>
          <w:rFonts w:ascii="Calibri" w:hAnsi="Calibri" w:cs="Calibri"/>
          <w:sz w:val="22"/>
          <w:szCs w:val="22"/>
        </w:rPr>
      </w:pPr>
      <w:r w:rsidRPr="00964873">
        <w:rPr>
          <w:rFonts w:ascii="Calibri" w:hAnsi="Calibri" w:cs="Calibri"/>
          <w:sz w:val="22"/>
          <w:szCs w:val="22"/>
        </w:rPr>
        <w:t>Organization of two Annual General Assemblies, led by the lead partner and others, to monitor, evaluate, and report on the cluster’s progress and results, including electronic platforms and sustainable applications combined with international project meetings to reduce costs.</w:t>
      </w:r>
    </w:p>
    <w:p w14:paraId="5B1545A3" w14:textId="77777777" w:rsidR="00964873" w:rsidRPr="00964873" w:rsidRDefault="00964873" w:rsidP="00964873">
      <w:pPr>
        <w:numPr>
          <w:ilvl w:val="1"/>
          <w:numId w:val="2"/>
        </w:numPr>
        <w:spacing w:after="0" w:line="240" w:lineRule="auto"/>
        <w:jc w:val="both"/>
        <w:rPr>
          <w:rFonts w:ascii="Calibri" w:hAnsi="Calibri" w:cs="Calibri"/>
          <w:sz w:val="22"/>
          <w:szCs w:val="22"/>
        </w:rPr>
      </w:pPr>
      <w:r w:rsidRPr="00964873">
        <w:rPr>
          <w:rFonts w:ascii="Calibri" w:hAnsi="Calibri" w:cs="Calibri"/>
          <w:sz w:val="22"/>
          <w:szCs w:val="22"/>
        </w:rPr>
        <w:t>Development of local support hubs for the cluster.</w:t>
      </w:r>
    </w:p>
    <w:p w14:paraId="5A1D6CA8" w14:textId="77777777" w:rsidR="00964873" w:rsidRPr="00964873" w:rsidRDefault="00964873" w:rsidP="00964873">
      <w:pPr>
        <w:numPr>
          <w:ilvl w:val="1"/>
          <w:numId w:val="2"/>
        </w:numPr>
        <w:spacing w:after="0" w:line="240" w:lineRule="auto"/>
        <w:jc w:val="both"/>
        <w:rPr>
          <w:rFonts w:ascii="Calibri" w:hAnsi="Calibri" w:cs="Calibri"/>
          <w:sz w:val="22"/>
          <w:szCs w:val="22"/>
        </w:rPr>
      </w:pPr>
      <w:r w:rsidRPr="00964873">
        <w:rPr>
          <w:rFonts w:ascii="Calibri" w:hAnsi="Calibri" w:cs="Calibri"/>
          <w:sz w:val="22"/>
          <w:szCs w:val="22"/>
        </w:rPr>
        <w:t>Contribution to coordinating activities as per the lead partner's guidelines.</w:t>
      </w:r>
    </w:p>
    <w:p w14:paraId="35DE5F32" w14:textId="77777777" w:rsidR="00964873" w:rsidRPr="00964873" w:rsidRDefault="00964873" w:rsidP="00964873">
      <w:pPr>
        <w:numPr>
          <w:ilvl w:val="0"/>
          <w:numId w:val="2"/>
        </w:numPr>
        <w:spacing w:after="0" w:line="240" w:lineRule="auto"/>
        <w:jc w:val="both"/>
        <w:rPr>
          <w:rFonts w:ascii="Calibri" w:hAnsi="Calibri" w:cs="Calibri"/>
          <w:sz w:val="22"/>
          <w:szCs w:val="22"/>
        </w:rPr>
      </w:pPr>
      <w:r w:rsidRPr="00964873">
        <w:rPr>
          <w:rFonts w:ascii="Calibri" w:hAnsi="Calibri" w:cs="Calibri"/>
          <w:b/>
          <w:bCs/>
          <w:sz w:val="22"/>
          <w:szCs w:val="22"/>
        </w:rPr>
        <w:t>Activity 2.2 - Developed Platform for Electronic Networking and Business Support</w:t>
      </w:r>
    </w:p>
    <w:p w14:paraId="2EF6C5CD" w14:textId="77777777" w:rsidR="00964873" w:rsidRPr="00964873" w:rsidRDefault="00964873" w:rsidP="00964873">
      <w:pPr>
        <w:spacing w:after="0" w:line="240" w:lineRule="auto"/>
        <w:ind w:left="720"/>
        <w:jc w:val="both"/>
        <w:rPr>
          <w:rFonts w:ascii="Calibri" w:hAnsi="Calibri" w:cs="Calibri"/>
          <w:sz w:val="22"/>
          <w:szCs w:val="22"/>
        </w:rPr>
      </w:pPr>
      <w:r w:rsidRPr="00964873">
        <w:rPr>
          <w:rFonts w:ascii="Calibri" w:hAnsi="Calibri" w:cs="Calibri"/>
          <w:b/>
          <w:bCs/>
          <w:sz w:val="22"/>
          <w:szCs w:val="22"/>
        </w:rPr>
        <w:t>Deliverable:</w:t>
      </w:r>
      <w:r w:rsidRPr="00964873">
        <w:rPr>
          <w:rFonts w:ascii="Calibri" w:hAnsi="Calibri" w:cs="Calibri"/>
          <w:sz w:val="22"/>
          <w:szCs w:val="22"/>
        </w:rPr>
        <w:t xml:space="preserve"> An accessible platform offering services for networking and business support related to advancements and solutions in smart and digital logistics, as well as best practices.</w:t>
      </w:r>
    </w:p>
    <w:p w14:paraId="4C0F0BA2" w14:textId="77777777" w:rsidR="00964873" w:rsidRPr="00964873" w:rsidRDefault="00964873" w:rsidP="00964873">
      <w:pPr>
        <w:spacing w:after="0" w:line="240" w:lineRule="auto"/>
        <w:ind w:firstLine="720"/>
        <w:rPr>
          <w:rFonts w:ascii="Calibri" w:hAnsi="Calibri" w:cs="Calibri"/>
          <w:sz w:val="22"/>
          <w:szCs w:val="22"/>
        </w:rPr>
      </w:pPr>
      <w:r w:rsidRPr="00964873">
        <w:rPr>
          <w:rFonts w:ascii="Calibri" w:hAnsi="Calibri" w:cs="Calibri"/>
          <w:b/>
          <w:bCs/>
          <w:sz w:val="22"/>
          <w:szCs w:val="22"/>
        </w:rPr>
        <w:t>Tasks:</w:t>
      </w:r>
    </w:p>
    <w:p w14:paraId="783E2E99" w14:textId="77777777" w:rsidR="00964873" w:rsidRPr="00964873" w:rsidRDefault="00964873" w:rsidP="00964873">
      <w:pPr>
        <w:numPr>
          <w:ilvl w:val="1"/>
          <w:numId w:val="2"/>
        </w:numPr>
        <w:spacing w:after="0" w:line="240" w:lineRule="auto"/>
        <w:jc w:val="both"/>
        <w:rPr>
          <w:rFonts w:ascii="Calibri" w:hAnsi="Calibri" w:cs="Calibri"/>
          <w:sz w:val="22"/>
          <w:szCs w:val="22"/>
        </w:rPr>
      </w:pPr>
      <w:r w:rsidRPr="00964873">
        <w:rPr>
          <w:rFonts w:ascii="Calibri" w:hAnsi="Calibri" w:cs="Calibri"/>
          <w:sz w:val="22"/>
          <w:szCs w:val="22"/>
        </w:rPr>
        <w:t>Contribution to content creation and implementation of the platform developed by other partners.</w:t>
      </w:r>
    </w:p>
    <w:p w14:paraId="048EA13E" w14:textId="77777777" w:rsidR="00964873" w:rsidRPr="00964873" w:rsidRDefault="00964873" w:rsidP="00964873">
      <w:pPr>
        <w:numPr>
          <w:ilvl w:val="1"/>
          <w:numId w:val="2"/>
        </w:numPr>
        <w:spacing w:after="0" w:line="240" w:lineRule="auto"/>
        <w:jc w:val="both"/>
        <w:rPr>
          <w:rFonts w:ascii="Calibri" w:hAnsi="Calibri" w:cs="Calibri"/>
          <w:sz w:val="22"/>
          <w:szCs w:val="22"/>
        </w:rPr>
      </w:pPr>
      <w:r w:rsidRPr="00964873">
        <w:rPr>
          <w:rFonts w:ascii="Calibri" w:hAnsi="Calibri" w:cs="Calibri"/>
          <w:sz w:val="22"/>
          <w:szCs w:val="22"/>
        </w:rPr>
        <w:t>Updating the platform with new tools reflecting the progress of pilot activities.</w:t>
      </w:r>
    </w:p>
    <w:p w14:paraId="6ECC6C29" w14:textId="77777777" w:rsidR="00964873" w:rsidRDefault="00964873" w:rsidP="00964873">
      <w:pPr>
        <w:numPr>
          <w:ilvl w:val="1"/>
          <w:numId w:val="2"/>
        </w:numPr>
        <w:spacing w:after="0" w:line="240" w:lineRule="auto"/>
        <w:jc w:val="both"/>
        <w:rPr>
          <w:rFonts w:ascii="Calibri" w:hAnsi="Calibri" w:cs="Calibri"/>
          <w:sz w:val="22"/>
          <w:szCs w:val="22"/>
        </w:rPr>
      </w:pPr>
      <w:r w:rsidRPr="00964873">
        <w:rPr>
          <w:rFonts w:ascii="Calibri" w:hAnsi="Calibri" w:cs="Calibri"/>
          <w:sz w:val="22"/>
          <w:szCs w:val="22"/>
        </w:rPr>
        <w:t>Integration of logistics information and specialized services, including ICT solutions for logistics and transport, robotic systems, IoT, AR/VR solutions, and more.</w:t>
      </w:r>
    </w:p>
    <w:p w14:paraId="335E5A48" w14:textId="77777777" w:rsidR="00964873" w:rsidRPr="00964873" w:rsidRDefault="00964873" w:rsidP="00964873">
      <w:pPr>
        <w:spacing w:after="0" w:line="240" w:lineRule="auto"/>
        <w:ind w:left="1440"/>
        <w:jc w:val="both"/>
        <w:rPr>
          <w:rFonts w:ascii="Calibri" w:hAnsi="Calibri" w:cs="Calibri"/>
          <w:sz w:val="22"/>
          <w:szCs w:val="22"/>
        </w:rPr>
      </w:pPr>
    </w:p>
    <w:p w14:paraId="45BA3986" w14:textId="77777777" w:rsidR="00964873" w:rsidRPr="00964873" w:rsidRDefault="00964873" w:rsidP="00964873">
      <w:pPr>
        <w:numPr>
          <w:ilvl w:val="0"/>
          <w:numId w:val="2"/>
        </w:numPr>
        <w:spacing w:after="0" w:line="240" w:lineRule="auto"/>
        <w:jc w:val="both"/>
        <w:rPr>
          <w:rFonts w:ascii="Calibri" w:hAnsi="Calibri" w:cs="Calibri"/>
          <w:sz w:val="22"/>
          <w:szCs w:val="22"/>
        </w:rPr>
      </w:pPr>
      <w:r w:rsidRPr="00964873">
        <w:rPr>
          <w:rFonts w:ascii="Calibri" w:hAnsi="Calibri" w:cs="Calibri"/>
          <w:b/>
          <w:bCs/>
          <w:sz w:val="22"/>
          <w:szCs w:val="22"/>
        </w:rPr>
        <w:t>Activity 2.3 - Collaborative Development of Smart and Environmentally Friendly Applications and Services</w:t>
      </w:r>
    </w:p>
    <w:p w14:paraId="143D9A75" w14:textId="77777777" w:rsidR="00964873" w:rsidRPr="00964873" w:rsidRDefault="00964873" w:rsidP="00964873">
      <w:pPr>
        <w:spacing w:after="0" w:line="240" w:lineRule="auto"/>
        <w:ind w:left="720"/>
        <w:jc w:val="both"/>
        <w:rPr>
          <w:rFonts w:ascii="Calibri" w:hAnsi="Calibri" w:cs="Calibri"/>
          <w:sz w:val="22"/>
          <w:szCs w:val="22"/>
        </w:rPr>
      </w:pPr>
      <w:r w:rsidRPr="00964873">
        <w:rPr>
          <w:rFonts w:ascii="Calibri" w:hAnsi="Calibri" w:cs="Calibri"/>
          <w:b/>
          <w:bCs/>
          <w:sz w:val="22"/>
          <w:szCs w:val="22"/>
        </w:rPr>
        <w:t>Deliverable:</w:t>
      </w:r>
      <w:r w:rsidRPr="00964873">
        <w:rPr>
          <w:rFonts w:ascii="Calibri" w:hAnsi="Calibri" w:cs="Calibri"/>
          <w:sz w:val="22"/>
          <w:szCs w:val="22"/>
        </w:rPr>
        <w:t xml:space="preserve"> An integrated smart open application within the D2.2.1 platform matching supply and demand for storage services according to different specifications (size, quality, time, etc.), including environmental performance.</w:t>
      </w:r>
    </w:p>
    <w:p w14:paraId="1A5B26A4" w14:textId="77777777" w:rsidR="00964873" w:rsidRPr="00964873" w:rsidRDefault="00964873" w:rsidP="00964873">
      <w:pPr>
        <w:spacing w:after="0" w:line="240" w:lineRule="auto"/>
        <w:ind w:left="720"/>
        <w:jc w:val="both"/>
        <w:rPr>
          <w:rFonts w:ascii="Calibri" w:hAnsi="Calibri" w:cs="Calibri"/>
          <w:sz w:val="22"/>
          <w:szCs w:val="22"/>
        </w:rPr>
      </w:pPr>
      <w:r w:rsidRPr="00964873">
        <w:rPr>
          <w:rFonts w:ascii="Calibri" w:hAnsi="Calibri" w:cs="Calibri"/>
          <w:b/>
          <w:bCs/>
          <w:sz w:val="22"/>
          <w:szCs w:val="22"/>
        </w:rPr>
        <w:t>Deliverable:</w:t>
      </w:r>
      <w:r w:rsidRPr="00964873">
        <w:rPr>
          <w:rFonts w:ascii="Calibri" w:hAnsi="Calibri" w:cs="Calibri"/>
          <w:sz w:val="22"/>
          <w:szCs w:val="22"/>
        </w:rPr>
        <w:t xml:space="preserve"> A smart open application integrated into the D2.2.1 platform solving the problem of vehicle routing for SMEs unable to afford expensive fleet management software.</w:t>
      </w:r>
    </w:p>
    <w:p w14:paraId="35E61488" w14:textId="77777777" w:rsidR="00964873" w:rsidRPr="00964873" w:rsidRDefault="00964873" w:rsidP="00964873">
      <w:pPr>
        <w:spacing w:after="0" w:line="240" w:lineRule="auto"/>
        <w:ind w:firstLine="720"/>
        <w:jc w:val="both"/>
        <w:rPr>
          <w:rFonts w:ascii="Calibri" w:hAnsi="Calibri" w:cs="Calibri"/>
          <w:sz w:val="22"/>
          <w:szCs w:val="22"/>
        </w:rPr>
      </w:pPr>
      <w:r w:rsidRPr="00964873">
        <w:rPr>
          <w:rFonts w:ascii="Calibri" w:hAnsi="Calibri" w:cs="Calibri"/>
          <w:b/>
          <w:bCs/>
          <w:sz w:val="22"/>
          <w:szCs w:val="22"/>
        </w:rPr>
        <w:t>Tasks:</w:t>
      </w:r>
    </w:p>
    <w:p w14:paraId="56AE6CA9" w14:textId="77777777" w:rsidR="00964873" w:rsidRPr="00964873" w:rsidRDefault="00964873" w:rsidP="00964873">
      <w:pPr>
        <w:numPr>
          <w:ilvl w:val="1"/>
          <w:numId w:val="2"/>
        </w:numPr>
        <w:spacing w:after="0" w:line="240" w:lineRule="auto"/>
        <w:jc w:val="both"/>
        <w:rPr>
          <w:rFonts w:ascii="Calibri" w:hAnsi="Calibri" w:cs="Calibri"/>
          <w:sz w:val="22"/>
          <w:szCs w:val="22"/>
        </w:rPr>
      </w:pPr>
      <w:r w:rsidRPr="00964873">
        <w:rPr>
          <w:rFonts w:ascii="Calibri" w:hAnsi="Calibri" w:cs="Calibri"/>
          <w:sz w:val="22"/>
          <w:szCs w:val="22"/>
        </w:rPr>
        <w:t>Creation of "Storage and Logistics Centers" Cloud platform, a specialized search platform linking supply and demand for storage, combining storage infrastructure in the Adrion region to optimize usage, reduce costs, improve logistics operations, and minimize environmental impact by promoting cooperation with eco-efficient centers.</w:t>
      </w:r>
    </w:p>
    <w:p w14:paraId="7C8B85A1" w14:textId="77777777" w:rsidR="00964873" w:rsidRPr="00964873" w:rsidRDefault="00964873" w:rsidP="00964873">
      <w:pPr>
        <w:numPr>
          <w:ilvl w:val="1"/>
          <w:numId w:val="2"/>
        </w:numPr>
        <w:spacing w:after="0" w:line="240" w:lineRule="auto"/>
        <w:jc w:val="both"/>
        <w:rPr>
          <w:rFonts w:ascii="Calibri" w:hAnsi="Calibri" w:cs="Calibri"/>
          <w:sz w:val="22"/>
          <w:szCs w:val="22"/>
        </w:rPr>
      </w:pPr>
      <w:r w:rsidRPr="00964873">
        <w:rPr>
          <w:rFonts w:ascii="Calibri" w:hAnsi="Calibri" w:cs="Calibri"/>
          <w:sz w:val="22"/>
          <w:szCs w:val="22"/>
        </w:rPr>
        <w:lastRenderedPageBreak/>
        <w:t>Development of an "Optimal Route Planner" to support transport and logistics companies in planning routes based on vehicle capacities, delivery schedules, fuel consumption, and eco-friendly routes, thereby reducing environmental footprints, optimizing delivery time, and enhancing overall system efficiency.</w:t>
      </w:r>
    </w:p>
    <w:p w14:paraId="0F926375" w14:textId="77777777" w:rsidR="00964873" w:rsidRPr="00964873" w:rsidRDefault="00964873" w:rsidP="00964873">
      <w:pPr>
        <w:numPr>
          <w:ilvl w:val="1"/>
          <w:numId w:val="2"/>
        </w:numPr>
        <w:spacing w:after="0" w:line="240" w:lineRule="auto"/>
        <w:jc w:val="both"/>
        <w:rPr>
          <w:rFonts w:ascii="Calibri" w:hAnsi="Calibri" w:cs="Calibri"/>
          <w:sz w:val="22"/>
          <w:szCs w:val="22"/>
        </w:rPr>
      </w:pPr>
      <w:r w:rsidRPr="00964873">
        <w:rPr>
          <w:rFonts w:ascii="Calibri" w:hAnsi="Calibri" w:cs="Calibri"/>
          <w:sz w:val="22"/>
          <w:szCs w:val="22"/>
        </w:rPr>
        <w:t>Analysis of national and international experiences in digital platforms for storage and logistics, route planners, and relevant legal frameworks.</w:t>
      </w:r>
    </w:p>
    <w:p w14:paraId="7DFE3D9E" w14:textId="77777777" w:rsidR="00964873" w:rsidRPr="00964873" w:rsidRDefault="00964873" w:rsidP="00964873">
      <w:pPr>
        <w:numPr>
          <w:ilvl w:val="1"/>
          <w:numId w:val="2"/>
        </w:numPr>
        <w:spacing w:after="0" w:line="240" w:lineRule="auto"/>
        <w:jc w:val="both"/>
        <w:rPr>
          <w:rFonts w:ascii="Calibri" w:hAnsi="Calibri" w:cs="Calibri"/>
          <w:sz w:val="22"/>
          <w:szCs w:val="22"/>
        </w:rPr>
      </w:pPr>
      <w:r w:rsidRPr="00964873">
        <w:rPr>
          <w:rFonts w:ascii="Calibri" w:hAnsi="Calibri" w:cs="Calibri"/>
          <w:sz w:val="22"/>
          <w:szCs w:val="22"/>
        </w:rPr>
        <w:t>Analysis of national and international legislation in the field of logistics warehouse infrastructure and green transport.</w:t>
      </w:r>
    </w:p>
    <w:p w14:paraId="1D8EC67E" w14:textId="77777777" w:rsidR="00964873" w:rsidRPr="00964873" w:rsidRDefault="00964873" w:rsidP="00964873">
      <w:pPr>
        <w:numPr>
          <w:ilvl w:val="1"/>
          <w:numId w:val="2"/>
        </w:numPr>
        <w:spacing w:after="0" w:line="240" w:lineRule="auto"/>
        <w:jc w:val="both"/>
        <w:rPr>
          <w:rFonts w:ascii="Calibri" w:hAnsi="Calibri" w:cs="Calibri"/>
          <w:sz w:val="22"/>
          <w:szCs w:val="22"/>
        </w:rPr>
      </w:pPr>
      <w:r w:rsidRPr="00964873">
        <w:rPr>
          <w:rFonts w:ascii="Calibri" w:hAnsi="Calibri" w:cs="Calibri"/>
          <w:sz w:val="22"/>
          <w:szCs w:val="22"/>
        </w:rPr>
        <w:t>Methodology design for application development.</w:t>
      </w:r>
    </w:p>
    <w:p w14:paraId="09619F6D" w14:textId="77777777" w:rsidR="00964873" w:rsidRPr="00964873" w:rsidRDefault="00964873" w:rsidP="00964873">
      <w:pPr>
        <w:spacing w:after="0" w:line="240" w:lineRule="auto"/>
        <w:rPr>
          <w:rFonts w:ascii="Calibri" w:hAnsi="Calibri" w:cs="Calibri"/>
          <w:sz w:val="22"/>
          <w:szCs w:val="22"/>
        </w:rPr>
      </w:pPr>
      <w:r w:rsidRPr="00964873">
        <w:rPr>
          <w:rFonts w:ascii="Calibri" w:hAnsi="Calibri" w:cs="Calibri"/>
          <w:b/>
          <w:bCs/>
          <w:sz w:val="22"/>
          <w:szCs w:val="22"/>
        </w:rPr>
        <w:t>WP3: Transfer of Developed Smart Solutions to the Logistics Sector</w:t>
      </w:r>
    </w:p>
    <w:p w14:paraId="012DCF4D" w14:textId="77777777" w:rsidR="00964873" w:rsidRPr="00964873" w:rsidRDefault="00964873" w:rsidP="00964873">
      <w:pPr>
        <w:numPr>
          <w:ilvl w:val="0"/>
          <w:numId w:val="3"/>
        </w:numPr>
        <w:spacing w:after="0" w:line="240" w:lineRule="auto"/>
        <w:jc w:val="both"/>
        <w:rPr>
          <w:rFonts w:ascii="Calibri" w:hAnsi="Calibri" w:cs="Calibri"/>
          <w:sz w:val="22"/>
          <w:szCs w:val="22"/>
        </w:rPr>
      </w:pPr>
      <w:r w:rsidRPr="00964873">
        <w:rPr>
          <w:rFonts w:ascii="Calibri" w:hAnsi="Calibri" w:cs="Calibri"/>
          <w:b/>
          <w:bCs/>
          <w:sz w:val="22"/>
          <w:szCs w:val="22"/>
        </w:rPr>
        <w:t>Activity 3.1 - Events for Capacity Building and Mutual Learning</w:t>
      </w:r>
    </w:p>
    <w:p w14:paraId="55766103" w14:textId="77777777" w:rsidR="00964873" w:rsidRPr="00964873" w:rsidRDefault="00964873" w:rsidP="00964873">
      <w:pPr>
        <w:spacing w:after="0" w:line="240" w:lineRule="auto"/>
        <w:ind w:left="720"/>
        <w:jc w:val="both"/>
        <w:rPr>
          <w:rFonts w:ascii="Calibri" w:hAnsi="Calibri" w:cs="Calibri"/>
          <w:sz w:val="22"/>
          <w:szCs w:val="22"/>
        </w:rPr>
      </w:pPr>
      <w:r w:rsidRPr="00964873">
        <w:rPr>
          <w:rFonts w:ascii="Calibri" w:hAnsi="Calibri" w:cs="Calibri"/>
          <w:b/>
          <w:bCs/>
          <w:sz w:val="22"/>
          <w:szCs w:val="22"/>
        </w:rPr>
        <w:t>Deliverable:</w:t>
      </w:r>
      <w:r w:rsidRPr="00964873">
        <w:rPr>
          <w:rFonts w:ascii="Calibri" w:hAnsi="Calibri" w:cs="Calibri"/>
          <w:sz w:val="22"/>
          <w:szCs w:val="22"/>
        </w:rPr>
        <w:t xml:space="preserve"> A report, including four electronic brochures on mutual learning results for four specific topics (clustering, smart logistics solutions, green supply chains, and digital transformation).</w:t>
      </w:r>
      <w:r w:rsidRPr="00964873">
        <w:rPr>
          <w:rFonts w:ascii="Calibri" w:hAnsi="Calibri" w:cs="Calibri"/>
          <w:sz w:val="22"/>
          <w:szCs w:val="22"/>
        </w:rPr>
        <w:br/>
      </w:r>
      <w:r w:rsidRPr="00964873">
        <w:rPr>
          <w:rFonts w:ascii="Calibri" w:hAnsi="Calibri" w:cs="Calibri"/>
          <w:b/>
          <w:bCs/>
          <w:sz w:val="22"/>
          <w:szCs w:val="22"/>
        </w:rPr>
        <w:t>Tasks:</w:t>
      </w:r>
      <w:r w:rsidRPr="00964873">
        <w:rPr>
          <w:rFonts w:ascii="Calibri" w:hAnsi="Calibri" w:cs="Calibri"/>
          <w:sz w:val="22"/>
          <w:szCs w:val="22"/>
        </w:rPr>
        <w:t xml:space="preserve"> </w:t>
      </w:r>
    </w:p>
    <w:p w14:paraId="39749818" w14:textId="77777777" w:rsidR="00964873" w:rsidRPr="00964873" w:rsidRDefault="00964873" w:rsidP="00964873">
      <w:pPr>
        <w:numPr>
          <w:ilvl w:val="1"/>
          <w:numId w:val="3"/>
        </w:numPr>
        <w:spacing w:after="0" w:line="240" w:lineRule="auto"/>
        <w:jc w:val="both"/>
        <w:rPr>
          <w:rFonts w:ascii="Calibri" w:hAnsi="Calibri" w:cs="Calibri"/>
          <w:sz w:val="22"/>
          <w:szCs w:val="22"/>
        </w:rPr>
      </w:pPr>
      <w:r w:rsidRPr="00964873">
        <w:rPr>
          <w:rFonts w:ascii="Calibri" w:hAnsi="Calibri" w:cs="Calibri"/>
          <w:sz w:val="22"/>
          <w:szCs w:val="22"/>
        </w:rPr>
        <w:t xml:space="preserve">Contribution to enhancing the capacity of national/regional/local authorities through mutual learning activities on topics such as clustering, smart logistics solutions, green supply chains, digital transformation, and </w:t>
      </w:r>
      <w:proofErr w:type="spellStart"/>
      <w:r w:rsidRPr="00964873">
        <w:rPr>
          <w:rFonts w:ascii="Calibri" w:hAnsi="Calibri" w:cs="Calibri"/>
          <w:sz w:val="22"/>
          <w:szCs w:val="22"/>
        </w:rPr>
        <w:t>agrologistics</w:t>
      </w:r>
      <w:proofErr w:type="spellEnd"/>
      <w:r w:rsidRPr="00964873">
        <w:rPr>
          <w:rFonts w:ascii="Calibri" w:hAnsi="Calibri" w:cs="Calibri"/>
          <w:sz w:val="22"/>
          <w:szCs w:val="22"/>
        </w:rPr>
        <w:t>.</w:t>
      </w:r>
    </w:p>
    <w:p w14:paraId="48FB9427" w14:textId="77777777" w:rsidR="00964873" w:rsidRDefault="00964873" w:rsidP="00964873">
      <w:pPr>
        <w:numPr>
          <w:ilvl w:val="1"/>
          <w:numId w:val="3"/>
        </w:numPr>
        <w:spacing w:after="0" w:line="240" w:lineRule="auto"/>
        <w:jc w:val="both"/>
        <w:rPr>
          <w:rFonts w:ascii="Calibri" w:hAnsi="Calibri" w:cs="Calibri"/>
          <w:sz w:val="22"/>
          <w:szCs w:val="22"/>
        </w:rPr>
      </w:pPr>
      <w:r w:rsidRPr="00964873">
        <w:rPr>
          <w:rFonts w:ascii="Calibri" w:hAnsi="Calibri" w:cs="Calibri"/>
          <w:sz w:val="22"/>
          <w:szCs w:val="22"/>
        </w:rPr>
        <w:t>Preparation of relevant training materials in the form of electronic brochures to train logistics staff (focusing on minorities, youth, and women), etc.</w:t>
      </w:r>
    </w:p>
    <w:p w14:paraId="766F8849" w14:textId="77777777" w:rsidR="00964873" w:rsidRPr="00964873" w:rsidRDefault="00964873" w:rsidP="00964873">
      <w:pPr>
        <w:spacing w:after="0" w:line="240" w:lineRule="auto"/>
        <w:ind w:left="1440"/>
        <w:jc w:val="both"/>
        <w:rPr>
          <w:rFonts w:ascii="Calibri" w:hAnsi="Calibri" w:cs="Calibri"/>
          <w:sz w:val="22"/>
          <w:szCs w:val="22"/>
        </w:rPr>
      </w:pPr>
    </w:p>
    <w:p w14:paraId="2FCC5CD8" w14:textId="77777777" w:rsidR="00964873" w:rsidRPr="00964873" w:rsidRDefault="00964873" w:rsidP="00964873">
      <w:pPr>
        <w:spacing w:after="0" w:line="240" w:lineRule="auto"/>
        <w:rPr>
          <w:rFonts w:ascii="Calibri" w:hAnsi="Calibri" w:cs="Calibri"/>
          <w:b/>
          <w:bCs/>
          <w:sz w:val="22"/>
          <w:szCs w:val="22"/>
        </w:rPr>
      </w:pPr>
      <w:r w:rsidRPr="00964873">
        <w:rPr>
          <w:rFonts w:ascii="Calibri" w:hAnsi="Calibri" w:cs="Calibri"/>
          <w:b/>
          <w:bCs/>
          <w:sz w:val="22"/>
          <w:szCs w:val="22"/>
        </w:rPr>
        <w:t>3. Timeline:</w:t>
      </w:r>
    </w:p>
    <w:p w14:paraId="4E129BEA" w14:textId="1D7533D3" w:rsidR="00964873" w:rsidRPr="00964873" w:rsidRDefault="00964873" w:rsidP="00964873">
      <w:pPr>
        <w:numPr>
          <w:ilvl w:val="0"/>
          <w:numId w:val="4"/>
        </w:numPr>
        <w:spacing w:after="0" w:line="240" w:lineRule="auto"/>
        <w:jc w:val="both"/>
        <w:rPr>
          <w:rFonts w:ascii="Calibri" w:hAnsi="Calibri" w:cs="Calibri"/>
          <w:sz w:val="22"/>
          <w:szCs w:val="22"/>
        </w:rPr>
      </w:pPr>
      <w:r w:rsidRPr="00964873">
        <w:rPr>
          <w:rFonts w:ascii="Calibri" w:hAnsi="Calibri" w:cs="Calibri"/>
          <w:sz w:val="22"/>
          <w:szCs w:val="22"/>
        </w:rPr>
        <w:t xml:space="preserve">Contribution to Activity 1.2: </w:t>
      </w:r>
      <w:r w:rsidR="00A94E0A">
        <w:rPr>
          <w:rFonts w:ascii="Calibri" w:hAnsi="Calibri" w:cs="Calibri"/>
          <w:sz w:val="22"/>
          <w:szCs w:val="22"/>
        </w:rPr>
        <w:t xml:space="preserve">November </w:t>
      </w:r>
      <w:r w:rsidRPr="00964873">
        <w:rPr>
          <w:rFonts w:ascii="Calibri" w:hAnsi="Calibri" w:cs="Calibri"/>
          <w:sz w:val="22"/>
          <w:szCs w:val="22"/>
        </w:rPr>
        <w:t>2024 – February 2025</w:t>
      </w:r>
    </w:p>
    <w:p w14:paraId="3AF44ADB" w14:textId="77777777" w:rsidR="00964873" w:rsidRPr="00964873" w:rsidRDefault="00964873" w:rsidP="00964873">
      <w:pPr>
        <w:numPr>
          <w:ilvl w:val="0"/>
          <w:numId w:val="4"/>
        </w:numPr>
        <w:spacing w:after="0" w:line="240" w:lineRule="auto"/>
        <w:jc w:val="both"/>
        <w:rPr>
          <w:rFonts w:ascii="Calibri" w:hAnsi="Calibri" w:cs="Calibri"/>
          <w:sz w:val="22"/>
          <w:szCs w:val="22"/>
        </w:rPr>
      </w:pPr>
      <w:r w:rsidRPr="00964873">
        <w:rPr>
          <w:rFonts w:ascii="Calibri" w:hAnsi="Calibri" w:cs="Calibri"/>
          <w:sz w:val="22"/>
          <w:szCs w:val="22"/>
        </w:rPr>
        <w:t>Contribution to Activity 1.4: March 2025 – August 2025</w:t>
      </w:r>
    </w:p>
    <w:p w14:paraId="48E88E26" w14:textId="77777777" w:rsidR="00964873" w:rsidRPr="00964873" w:rsidRDefault="00964873" w:rsidP="00964873">
      <w:pPr>
        <w:numPr>
          <w:ilvl w:val="0"/>
          <w:numId w:val="4"/>
        </w:numPr>
        <w:spacing w:after="0" w:line="240" w:lineRule="auto"/>
        <w:jc w:val="both"/>
        <w:rPr>
          <w:rFonts w:ascii="Calibri" w:hAnsi="Calibri" w:cs="Calibri"/>
          <w:sz w:val="22"/>
          <w:szCs w:val="22"/>
        </w:rPr>
      </w:pPr>
      <w:r w:rsidRPr="00964873">
        <w:rPr>
          <w:rFonts w:ascii="Calibri" w:hAnsi="Calibri" w:cs="Calibri"/>
          <w:sz w:val="22"/>
          <w:szCs w:val="22"/>
        </w:rPr>
        <w:t>Contribution to Activities 2.1, 2.2, 2.3: September 2025 – February 2026</w:t>
      </w:r>
    </w:p>
    <w:p w14:paraId="1CA21270" w14:textId="77777777" w:rsidR="00964873" w:rsidRPr="00964873" w:rsidRDefault="00964873" w:rsidP="00964873">
      <w:pPr>
        <w:numPr>
          <w:ilvl w:val="0"/>
          <w:numId w:val="4"/>
        </w:numPr>
        <w:spacing w:after="0" w:line="240" w:lineRule="auto"/>
        <w:jc w:val="both"/>
        <w:rPr>
          <w:rFonts w:ascii="Calibri" w:hAnsi="Calibri" w:cs="Calibri"/>
          <w:sz w:val="22"/>
          <w:szCs w:val="22"/>
        </w:rPr>
      </w:pPr>
      <w:r w:rsidRPr="00964873">
        <w:rPr>
          <w:rFonts w:ascii="Calibri" w:hAnsi="Calibri" w:cs="Calibri"/>
          <w:sz w:val="22"/>
          <w:szCs w:val="22"/>
        </w:rPr>
        <w:t>Contribution to Activities 2.1, 2.2, 2.3, 3.1: March 2026 – August 2026</w:t>
      </w:r>
    </w:p>
    <w:p w14:paraId="10AA02DF" w14:textId="77777777" w:rsidR="00964873" w:rsidRDefault="00964873" w:rsidP="00964873">
      <w:pPr>
        <w:numPr>
          <w:ilvl w:val="0"/>
          <w:numId w:val="4"/>
        </w:numPr>
        <w:spacing w:after="0" w:line="240" w:lineRule="auto"/>
        <w:jc w:val="both"/>
        <w:rPr>
          <w:rFonts w:ascii="Calibri" w:hAnsi="Calibri" w:cs="Calibri"/>
          <w:sz w:val="22"/>
          <w:szCs w:val="22"/>
        </w:rPr>
      </w:pPr>
      <w:r w:rsidRPr="00964873">
        <w:rPr>
          <w:rFonts w:ascii="Calibri" w:hAnsi="Calibri" w:cs="Calibri"/>
          <w:sz w:val="22"/>
          <w:szCs w:val="22"/>
        </w:rPr>
        <w:t>Contribution to Activities 2.1, 2.2, 2.3, 3.1: September 2026 – February 2027</w:t>
      </w:r>
    </w:p>
    <w:p w14:paraId="653CD09E" w14:textId="77777777" w:rsidR="00964873" w:rsidRPr="00964873" w:rsidRDefault="00964873" w:rsidP="00964873">
      <w:pPr>
        <w:spacing w:after="0" w:line="240" w:lineRule="auto"/>
        <w:ind w:left="720"/>
        <w:rPr>
          <w:rFonts w:ascii="Calibri" w:hAnsi="Calibri" w:cs="Calibri"/>
          <w:sz w:val="22"/>
          <w:szCs w:val="22"/>
        </w:rPr>
      </w:pPr>
    </w:p>
    <w:p w14:paraId="691C32A9" w14:textId="77777777" w:rsidR="00964873" w:rsidRPr="00964873" w:rsidRDefault="00964873" w:rsidP="00964873">
      <w:pPr>
        <w:spacing w:after="0" w:line="240" w:lineRule="auto"/>
        <w:rPr>
          <w:rFonts w:ascii="Calibri" w:hAnsi="Calibri" w:cs="Calibri"/>
          <w:b/>
          <w:bCs/>
          <w:sz w:val="22"/>
          <w:szCs w:val="22"/>
        </w:rPr>
      </w:pPr>
      <w:r w:rsidRPr="00964873">
        <w:rPr>
          <w:rFonts w:ascii="Calibri" w:hAnsi="Calibri" w:cs="Calibri"/>
          <w:b/>
          <w:bCs/>
          <w:sz w:val="22"/>
          <w:szCs w:val="22"/>
        </w:rPr>
        <w:t>4. Required Qualifications:</w:t>
      </w:r>
    </w:p>
    <w:p w14:paraId="62782EDF" w14:textId="77777777" w:rsidR="00E443F2" w:rsidRPr="006B3FB6" w:rsidRDefault="00E443F2" w:rsidP="00E443F2">
      <w:pPr>
        <w:numPr>
          <w:ilvl w:val="0"/>
          <w:numId w:val="5"/>
        </w:numPr>
        <w:spacing w:after="0"/>
        <w:rPr>
          <w:rFonts w:ascii="Calibri" w:hAnsi="Calibri" w:cs="Calibri"/>
          <w:sz w:val="22"/>
          <w:szCs w:val="22"/>
        </w:rPr>
      </w:pPr>
      <w:r w:rsidRPr="006B3FB6">
        <w:rPr>
          <w:rFonts w:ascii="Calibri" w:hAnsi="Calibri" w:cs="Calibri"/>
          <w:sz w:val="22"/>
          <w:szCs w:val="22"/>
        </w:rPr>
        <w:t>A degree in logistics, supply chain management, economics, policy development, or a related field.</w:t>
      </w:r>
    </w:p>
    <w:p w14:paraId="37AAFA7A" w14:textId="77777777" w:rsidR="00E443F2" w:rsidRPr="006B3FB6" w:rsidRDefault="00E443F2" w:rsidP="00E443F2">
      <w:pPr>
        <w:numPr>
          <w:ilvl w:val="0"/>
          <w:numId w:val="5"/>
        </w:numPr>
        <w:spacing w:after="0"/>
        <w:rPr>
          <w:rFonts w:ascii="Calibri" w:hAnsi="Calibri" w:cs="Calibri"/>
          <w:sz w:val="22"/>
          <w:szCs w:val="22"/>
        </w:rPr>
      </w:pPr>
      <w:r w:rsidRPr="006B3FB6">
        <w:rPr>
          <w:rFonts w:ascii="Calibri" w:hAnsi="Calibri" w:cs="Calibri"/>
          <w:sz w:val="22"/>
          <w:szCs w:val="22"/>
        </w:rPr>
        <w:t>Proven experience in the development and analysis of clusters, particularly in the logistics sector or related industries.</w:t>
      </w:r>
    </w:p>
    <w:p w14:paraId="3557EF84" w14:textId="77777777" w:rsidR="00E443F2" w:rsidRPr="006B3FB6" w:rsidRDefault="00E443F2" w:rsidP="00E443F2">
      <w:pPr>
        <w:numPr>
          <w:ilvl w:val="0"/>
          <w:numId w:val="5"/>
        </w:numPr>
        <w:spacing w:after="0"/>
        <w:rPr>
          <w:rFonts w:ascii="Calibri" w:hAnsi="Calibri" w:cs="Calibri"/>
          <w:sz w:val="22"/>
          <w:szCs w:val="22"/>
        </w:rPr>
      </w:pPr>
      <w:r w:rsidRPr="006B3FB6">
        <w:rPr>
          <w:rFonts w:ascii="Calibri" w:hAnsi="Calibri" w:cs="Calibri"/>
          <w:sz w:val="22"/>
          <w:szCs w:val="22"/>
        </w:rPr>
        <w:t xml:space="preserve">Knowledge of EU frameworks and relevant projects, such as ADRIPASS and </w:t>
      </w:r>
      <w:proofErr w:type="spellStart"/>
      <w:r w:rsidRPr="006B3FB6">
        <w:rPr>
          <w:rFonts w:ascii="Calibri" w:hAnsi="Calibri" w:cs="Calibri"/>
          <w:sz w:val="22"/>
          <w:szCs w:val="22"/>
        </w:rPr>
        <w:t>MultiAPPRO</w:t>
      </w:r>
      <w:proofErr w:type="spellEnd"/>
      <w:r w:rsidRPr="006B3FB6">
        <w:rPr>
          <w:rFonts w:ascii="Calibri" w:hAnsi="Calibri" w:cs="Calibri"/>
          <w:sz w:val="22"/>
          <w:szCs w:val="22"/>
        </w:rPr>
        <w:t>.</w:t>
      </w:r>
    </w:p>
    <w:p w14:paraId="098C6297" w14:textId="77777777" w:rsidR="00E443F2" w:rsidRPr="006B3FB6" w:rsidRDefault="00E443F2" w:rsidP="00E443F2">
      <w:pPr>
        <w:numPr>
          <w:ilvl w:val="0"/>
          <w:numId w:val="5"/>
        </w:numPr>
        <w:spacing w:after="0"/>
        <w:rPr>
          <w:rFonts w:ascii="Calibri" w:hAnsi="Calibri" w:cs="Calibri"/>
          <w:sz w:val="22"/>
          <w:szCs w:val="22"/>
        </w:rPr>
      </w:pPr>
      <w:r w:rsidRPr="006B3FB6">
        <w:rPr>
          <w:rFonts w:ascii="Calibri" w:hAnsi="Calibri" w:cs="Calibri"/>
          <w:sz w:val="22"/>
          <w:szCs w:val="22"/>
        </w:rPr>
        <w:t>Expertise in leading workshops and synthesizing contributions from multiple partners.</w:t>
      </w:r>
    </w:p>
    <w:p w14:paraId="69AEE0D8" w14:textId="77777777" w:rsidR="00E443F2" w:rsidRPr="006B3FB6" w:rsidRDefault="00E443F2" w:rsidP="00E443F2">
      <w:pPr>
        <w:numPr>
          <w:ilvl w:val="0"/>
          <w:numId w:val="5"/>
        </w:numPr>
        <w:spacing w:after="0"/>
        <w:rPr>
          <w:rFonts w:ascii="Calibri" w:hAnsi="Calibri" w:cs="Calibri"/>
          <w:sz w:val="22"/>
          <w:szCs w:val="22"/>
        </w:rPr>
      </w:pPr>
      <w:r w:rsidRPr="006B3FB6">
        <w:rPr>
          <w:rFonts w:ascii="Calibri" w:hAnsi="Calibri" w:cs="Calibri"/>
          <w:sz w:val="22"/>
          <w:szCs w:val="22"/>
        </w:rPr>
        <w:t>Excellent analytical skills, report writing, and communication skills in English.</w:t>
      </w:r>
    </w:p>
    <w:p w14:paraId="74F49BD4" w14:textId="77777777" w:rsidR="00E443F2" w:rsidRPr="006B3FB6" w:rsidRDefault="00E443F2" w:rsidP="00E443F2">
      <w:pPr>
        <w:numPr>
          <w:ilvl w:val="0"/>
          <w:numId w:val="5"/>
        </w:numPr>
        <w:spacing w:after="0"/>
        <w:rPr>
          <w:rFonts w:ascii="Calibri" w:hAnsi="Calibri" w:cs="Calibri"/>
          <w:sz w:val="22"/>
          <w:szCs w:val="22"/>
        </w:rPr>
      </w:pPr>
      <w:r w:rsidRPr="006B3FB6">
        <w:rPr>
          <w:rFonts w:ascii="Calibri" w:hAnsi="Calibri" w:cs="Calibri"/>
          <w:sz w:val="22"/>
          <w:szCs w:val="22"/>
        </w:rPr>
        <w:t>Strong project coordination and management abilities.</w:t>
      </w:r>
    </w:p>
    <w:p w14:paraId="065E5621" w14:textId="670AFA4A" w:rsidR="00964873" w:rsidRDefault="00E443F2" w:rsidP="00E443F2">
      <w:pPr>
        <w:numPr>
          <w:ilvl w:val="0"/>
          <w:numId w:val="5"/>
        </w:numPr>
        <w:spacing w:after="0" w:line="240" w:lineRule="auto"/>
        <w:jc w:val="both"/>
        <w:rPr>
          <w:rFonts w:ascii="Calibri" w:hAnsi="Calibri" w:cs="Calibri"/>
          <w:sz w:val="22"/>
          <w:szCs w:val="22"/>
        </w:rPr>
      </w:pPr>
      <w:r w:rsidRPr="006B3FB6">
        <w:rPr>
          <w:rFonts w:ascii="Calibri" w:hAnsi="Calibri" w:cs="Calibri"/>
          <w:sz w:val="22"/>
          <w:szCs w:val="22"/>
        </w:rPr>
        <w:t>Ability to work in intercultural environments and collaborate with international partners</w:t>
      </w:r>
      <w:r w:rsidR="00964873" w:rsidRPr="00964873">
        <w:rPr>
          <w:rFonts w:ascii="Calibri" w:hAnsi="Calibri" w:cs="Calibri"/>
          <w:sz w:val="22"/>
          <w:szCs w:val="22"/>
        </w:rPr>
        <w:t>.</w:t>
      </w:r>
    </w:p>
    <w:p w14:paraId="6C1AE602" w14:textId="77777777" w:rsidR="00964873" w:rsidRPr="00964873" w:rsidRDefault="00964873" w:rsidP="00964873">
      <w:pPr>
        <w:spacing w:after="0" w:line="240" w:lineRule="auto"/>
        <w:ind w:left="720"/>
        <w:rPr>
          <w:rFonts w:ascii="Calibri" w:hAnsi="Calibri" w:cs="Calibri"/>
          <w:sz w:val="22"/>
          <w:szCs w:val="22"/>
        </w:rPr>
      </w:pPr>
    </w:p>
    <w:p w14:paraId="5EF6D981" w14:textId="77777777" w:rsidR="00964873" w:rsidRPr="00964873" w:rsidRDefault="1B57353E" w:rsidP="00964873">
      <w:pPr>
        <w:spacing w:after="0" w:line="240" w:lineRule="auto"/>
        <w:rPr>
          <w:rFonts w:ascii="Calibri" w:hAnsi="Calibri" w:cs="Calibri"/>
          <w:b/>
          <w:bCs/>
          <w:sz w:val="22"/>
          <w:szCs w:val="22"/>
        </w:rPr>
      </w:pPr>
      <w:r w:rsidRPr="1B57353E">
        <w:rPr>
          <w:rFonts w:ascii="Calibri" w:hAnsi="Calibri" w:cs="Calibri"/>
          <w:b/>
          <w:bCs/>
          <w:sz w:val="22"/>
          <w:szCs w:val="22"/>
        </w:rPr>
        <w:t>5. Evaluation Criteria:</w:t>
      </w:r>
    </w:p>
    <w:p w14:paraId="6EA3B5E2" w14:textId="7D0834AC" w:rsidR="1B57353E" w:rsidRDefault="1B57353E" w:rsidP="1B57353E">
      <w:pPr>
        <w:spacing w:after="0" w:line="240" w:lineRule="auto"/>
        <w:rPr>
          <w:rFonts w:ascii="Calibri" w:eastAsia="Calibri" w:hAnsi="Calibri" w:cs="Calibri"/>
          <w:sz w:val="22"/>
          <w:szCs w:val="22"/>
        </w:rPr>
      </w:pPr>
      <w:r w:rsidRPr="1B57353E">
        <w:rPr>
          <w:rFonts w:ascii="Calibri" w:eastAsia="Calibri" w:hAnsi="Calibri" w:cs="Calibri"/>
          <w:color w:val="000000" w:themeColor="text1"/>
          <w:sz w:val="22"/>
          <w:szCs w:val="22"/>
        </w:rPr>
        <w:t>The evaluation will consist of:</w:t>
      </w:r>
    </w:p>
    <w:p w14:paraId="072FD89B" w14:textId="1C5550FE" w:rsidR="1B57353E" w:rsidRDefault="1B57353E" w:rsidP="1B57353E">
      <w:pPr>
        <w:pStyle w:val="ListParagraph"/>
        <w:numPr>
          <w:ilvl w:val="0"/>
          <w:numId w:val="6"/>
        </w:numPr>
        <w:spacing w:after="0" w:line="240" w:lineRule="auto"/>
        <w:rPr>
          <w:rFonts w:ascii="Calibri" w:eastAsia="Calibri" w:hAnsi="Calibri" w:cs="Calibri"/>
        </w:rPr>
      </w:pPr>
      <w:r w:rsidRPr="1B57353E">
        <w:rPr>
          <w:rFonts w:ascii="Calibri" w:eastAsia="Calibri" w:hAnsi="Calibri" w:cs="Calibri"/>
          <w:color w:val="000000" w:themeColor="text1"/>
          <w:sz w:val="22"/>
          <w:szCs w:val="22"/>
        </w:rPr>
        <w:t>Technical evaluation (80%)</w:t>
      </w:r>
    </w:p>
    <w:p w14:paraId="3F031097" w14:textId="77777777" w:rsidR="00964873" w:rsidRPr="00964873" w:rsidRDefault="1B57353E" w:rsidP="1B57353E">
      <w:pPr>
        <w:numPr>
          <w:ilvl w:val="1"/>
          <w:numId w:val="6"/>
        </w:numPr>
        <w:spacing w:after="0" w:line="240" w:lineRule="auto"/>
        <w:rPr>
          <w:rFonts w:ascii="Calibri" w:hAnsi="Calibri" w:cs="Calibri"/>
          <w:sz w:val="22"/>
          <w:szCs w:val="22"/>
        </w:rPr>
      </w:pPr>
      <w:r w:rsidRPr="1B57353E">
        <w:rPr>
          <w:rFonts w:ascii="Calibri" w:hAnsi="Calibri" w:cs="Calibri"/>
          <w:sz w:val="22"/>
          <w:szCs w:val="22"/>
        </w:rPr>
        <w:t>Relevant experience and qualifications (30%)</w:t>
      </w:r>
    </w:p>
    <w:p w14:paraId="73A04BD1" w14:textId="44F05177" w:rsidR="00964873" w:rsidRPr="00964873" w:rsidRDefault="1B57353E" w:rsidP="1B57353E">
      <w:pPr>
        <w:numPr>
          <w:ilvl w:val="1"/>
          <w:numId w:val="6"/>
        </w:numPr>
        <w:spacing w:after="0" w:line="240" w:lineRule="auto"/>
        <w:rPr>
          <w:rFonts w:ascii="Calibri" w:hAnsi="Calibri" w:cs="Calibri"/>
          <w:sz w:val="22"/>
          <w:szCs w:val="22"/>
        </w:rPr>
      </w:pPr>
      <w:r w:rsidRPr="1B57353E">
        <w:rPr>
          <w:rFonts w:ascii="Calibri" w:hAnsi="Calibri" w:cs="Calibri"/>
          <w:sz w:val="22"/>
          <w:szCs w:val="22"/>
        </w:rPr>
        <w:t>Proposed methodology and approach (50%)</w:t>
      </w:r>
    </w:p>
    <w:p w14:paraId="67897E65" w14:textId="6AECAB2D" w:rsidR="00964873" w:rsidRDefault="1B57353E" w:rsidP="00964873">
      <w:pPr>
        <w:numPr>
          <w:ilvl w:val="0"/>
          <w:numId w:val="6"/>
        </w:numPr>
        <w:spacing w:after="0" w:line="240" w:lineRule="auto"/>
        <w:rPr>
          <w:rFonts w:ascii="Calibri" w:hAnsi="Calibri" w:cs="Calibri"/>
          <w:sz w:val="22"/>
          <w:szCs w:val="22"/>
        </w:rPr>
      </w:pPr>
      <w:r w:rsidRPr="1B57353E">
        <w:rPr>
          <w:rFonts w:ascii="Calibri" w:hAnsi="Calibri" w:cs="Calibri"/>
          <w:sz w:val="22"/>
          <w:szCs w:val="22"/>
        </w:rPr>
        <w:t>Financial offer (20%)</w:t>
      </w:r>
    </w:p>
    <w:p w14:paraId="34887212" w14:textId="6890FCAA" w:rsidR="1B57353E" w:rsidRDefault="1B57353E" w:rsidP="1B57353E">
      <w:pPr>
        <w:spacing w:after="0" w:line="240" w:lineRule="auto"/>
        <w:rPr>
          <w:rFonts w:ascii="Calibri" w:hAnsi="Calibri" w:cs="Calibri"/>
          <w:sz w:val="22"/>
          <w:szCs w:val="22"/>
        </w:rPr>
      </w:pPr>
    </w:p>
    <w:p w14:paraId="66F1CC6D" w14:textId="77777777" w:rsidR="00B61913" w:rsidRPr="006B3FB6" w:rsidRDefault="00B61913" w:rsidP="00B61913">
      <w:pPr>
        <w:spacing w:after="0"/>
        <w:rPr>
          <w:rFonts w:ascii="Calibri" w:hAnsi="Calibri" w:cs="Calibri"/>
          <w:sz w:val="22"/>
          <w:szCs w:val="22"/>
        </w:rPr>
      </w:pPr>
      <w:r w:rsidRPr="006B3FB6">
        <w:rPr>
          <w:rFonts w:ascii="Calibri" w:hAnsi="Calibri" w:cs="Calibri"/>
          <w:sz w:val="22"/>
          <w:szCs w:val="22"/>
        </w:rPr>
        <w:lastRenderedPageBreak/>
        <w:t>The offers must be submitted by the deadline of 25.10.2024. The winning offer will be selected based on the evaluation points according to the criteria below:</w:t>
      </w:r>
    </w:p>
    <w:p w14:paraId="653C7206" w14:textId="77777777" w:rsidR="00B61913" w:rsidRPr="006B3FB6" w:rsidRDefault="00B61913" w:rsidP="00B61913">
      <w:pPr>
        <w:spacing w:after="0"/>
        <w:rPr>
          <w:rFonts w:ascii="Calibri" w:hAnsi="Calibri" w:cs="Calibri"/>
          <w:sz w:val="22"/>
          <w:szCs w:val="22"/>
        </w:rPr>
      </w:pPr>
    </w:p>
    <w:p w14:paraId="4BA52300" w14:textId="021CD1E0" w:rsidR="1B57353E" w:rsidRDefault="1B57353E" w:rsidP="1B57353E">
      <w:pPr>
        <w:spacing w:after="0"/>
        <w:rPr>
          <w:rFonts w:ascii="Calibri" w:hAnsi="Calibri" w:cs="Calibri"/>
          <w:b/>
          <w:bCs/>
          <w:sz w:val="22"/>
          <w:szCs w:val="22"/>
        </w:rPr>
      </w:pPr>
      <w:r w:rsidRPr="1B57353E">
        <w:rPr>
          <w:rFonts w:ascii="Calibri" w:hAnsi="Calibri" w:cs="Calibri"/>
          <w:b/>
          <w:bCs/>
          <w:sz w:val="22"/>
          <w:szCs w:val="22"/>
        </w:rPr>
        <w:t xml:space="preserve">The evaluation criteria for relevant experience and qualifications shall be further </w:t>
      </w:r>
      <w:proofErr w:type="gramStart"/>
      <w:r w:rsidRPr="1B57353E">
        <w:rPr>
          <w:rFonts w:ascii="Calibri" w:hAnsi="Calibri" w:cs="Calibri"/>
          <w:b/>
          <w:bCs/>
          <w:sz w:val="22"/>
          <w:szCs w:val="22"/>
        </w:rPr>
        <w:t>broken</w:t>
      </w:r>
      <w:proofErr w:type="gramEnd"/>
      <w:r w:rsidRPr="1B57353E">
        <w:rPr>
          <w:rFonts w:ascii="Calibri" w:hAnsi="Calibri" w:cs="Calibri"/>
          <w:b/>
          <w:bCs/>
          <w:sz w:val="22"/>
          <w:szCs w:val="22"/>
        </w:rPr>
        <w:t xml:space="preserve"> as follows:</w:t>
      </w:r>
    </w:p>
    <w:p w14:paraId="520F5072" w14:textId="77777777" w:rsidR="00DF154F" w:rsidRPr="00DF154F" w:rsidRDefault="00DF154F" w:rsidP="00DF154F">
      <w:pPr>
        <w:numPr>
          <w:ilvl w:val="0"/>
          <w:numId w:val="10"/>
        </w:numPr>
        <w:spacing w:after="0"/>
        <w:rPr>
          <w:rFonts w:ascii="Calibri" w:hAnsi="Calibri" w:cs="Calibri"/>
          <w:sz w:val="22"/>
          <w:szCs w:val="22"/>
        </w:rPr>
      </w:pPr>
      <w:r w:rsidRPr="00DF154F">
        <w:rPr>
          <w:rFonts w:ascii="Calibri" w:hAnsi="Calibri" w:cs="Calibri"/>
          <w:sz w:val="22"/>
          <w:szCs w:val="22"/>
        </w:rPr>
        <w:t>Degree in logistics, supply chain management, economics, policy development, or a related field: 25 points</w:t>
      </w:r>
    </w:p>
    <w:p w14:paraId="308E161C" w14:textId="77777777" w:rsidR="00DF154F" w:rsidRPr="00DF154F" w:rsidRDefault="00DF154F" w:rsidP="00DF154F">
      <w:pPr>
        <w:numPr>
          <w:ilvl w:val="0"/>
          <w:numId w:val="10"/>
        </w:numPr>
        <w:spacing w:after="0"/>
        <w:rPr>
          <w:rFonts w:ascii="Calibri" w:hAnsi="Calibri" w:cs="Calibri"/>
          <w:sz w:val="22"/>
          <w:szCs w:val="22"/>
        </w:rPr>
      </w:pPr>
      <w:r w:rsidRPr="00DF154F">
        <w:rPr>
          <w:rFonts w:ascii="Calibri" w:hAnsi="Calibri" w:cs="Calibri"/>
          <w:sz w:val="22"/>
          <w:szCs w:val="22"/>
        </w:rPr>
        <w:t>Proven experience in the development and analysis of clusters, particularly in the logistics sector or related industries: 25 points</w:t>
      </w:r>
    </w:p>
    <w:p w14:paraId="55F2EAD7" w14:textId="77777777" w:rsidR="00DF154F" w:rsidRPr="00DF154F" w:rsidRDefault="00DF154F" w:rsidP="00DF154F">
      <w:pPr>
        <w:numPr>
          <w:ilvl w:val="0"/>
          <w:numId w:val="10"/>
        </w:numPr>
        <w:spacing w:after="0"/>
        <w:rPr>
          <w:rFonts w:ascii="Calibri" w:hAnsi="Calibri" w:cs="Calibri"/>
          <w:sz w:val="22"/>
          <w:szCs w:val="22"/>
        </w:rPr>
      </w:pPr>
      <w:r w:rsidRPr="00DF154F">
        <w:rPr>
          <w:rFonts w:ascii="Calibri" w:hAnsi="Calibri" w:cs="Calibri"/>
          <w:sz w:val="22"/>
          <w:szCs w:val="22"/>
        </w:rPr>
        <w:t xml:space="preserve">Knowledge of EU frameworks and relevant projects, such as ADRIPASS and </w:t>
      </w:r>
      <w:proofErr w:type="spellStart"/>
      <w:r w:rsidRPr="00DF154F">
        <w:rPr>
          <w:rFonts w:ascii="Calibri" w:hAnsi="Calibri" w:cs="Calibri"/>
          <w:sz w:val="22"/>
          <w:szCs w:val="22"/>
        </w:rPr>
        <w:t>MultiAPPRO</w:t>
      </w:r>
      <w:proofErr w:type="spellEnd"/>
      <w:r w:rsidRPr="00DF154F">
        <w:rPr>
          <w:rFonts w:ascii="Calibri" w:hAnsi="Calibri" w:cs="Calibri"/>
          <w:sz w:val="22"/>
          <w:szCs w:val="22"/>
        </w:rPr>
        <w:t>: 20 points</w:t>
      </w:r>
    </w:p>
    <w:p w14:paraId="63281C8F" w14:textId="77777777" w:rsidR="00DF154F" w:rsidRPr="00DF154F" w:rsidRDefault="00DF154F" w:rsidP="00DF154F">
      <w:pPr>
        <w:numPr>
          <w:ilvl w:val="0"/>
          <w:numId w:val="10"/>
        </w:numPr>
        <w:spacing w:after="0"/>
        <w:rPr>
          <w:rFonts w:ascii="Calibri" w:hAnsi="Calibri" w:cs="Calibri"/>
          <w:sz w:val="22"/>
          <w:szCs w:val="22"/>
        </w:rPr>
      </w:pPr>
      <w:r w:rsidRPr="00DF154F">
        <w:rPr>
          <w:rFonts w:ascii="Calibri" w:hAnsi="Calibri" w:cs="Calibri"/>
          <w:sz w:val="22"/>
          <w:szCs w:val="22"/>
        </w:rPr>
        <w:t>Expertise in leading workshops and synthesizing contributions from multiple partners: 10 points</w:t>
      </w:r>
    </w:p>
    <w:p w14:paraId="14DC8DB7" w14:textId="77777777" w:rsidR="00DF154F" w:rsidRPr="00DF154F" w:rsidRDefault="00DF154F" w:rsidP="00DF154F">
      <w:pPr>
        <w:numPr>
          <w:ilvl w:val="0"/>
          <w:numId w:val="10"/>
        </w:numPr>
        <w:spacing w:after="0"/>
        <w:rPr>
          <w:rFonts w:ascii="Calibri" w:hAnsi="Calibri" w:cs="Calibri"/>
          <w:sz w:val="22"/>
          <w:szCs w:val="22"/>
        </w:rPr>
      </w:pPr>
      <w:r w:rsidRPr="00DF154F">
        <w:rPr>
          <w:rFonts w:ascii="Calibri" w:hAnsi="Calibri" w:cs="Calibri"/>
          <w:sz w:val="22"/>
          <w:szCs w:val="22"/>
        </w:rPr>
        <w:t>Proven skills of multicultural teamwork &amp; international collaboration: 10 points</w:t>
      </w:r>
    </w:p>
    <w:p w14:paraId="483FA0C6" w14:textId="6C35714E" w:rsidR="00B61913" w:rsidRPr="006B3FB6" w:rsidRDefault="00DF154F" w:rsidP="00DF154F">
      <w:pPr>
        <w:numPr>
          <w:ilvl w:val="0"/>
          <w:numId w:val="10"/>
        </w:numPr>
        <w:spacing w:after="0"/>
        <w:rPr>
          <w:rFonts w:ascii="Calibri" w:hAnsi="Calibri" w:cs="Calibri"/>
          <w:sz w:val="22"/>
          <w:szCs w:val="22"/>
        </w:rPr>
      </w:pPr>
      <w:r w:rsidRPr="00DF154F">
        <w:rPr>
          <w:rFonts w:ascii="Calibri" w:hAnsi="Calibri" w:cs="Calibri"/>
          <w:sz w:val="22"/>
          <w:szCs w:val="22"/>
        </w:rPr>
        <w:t>Excellent analytical skills, report writing, and communication skills in English: 10 points</w:t>
      </w:r>
      <w:r w:rsidR="1B57353E" w:rsidRPr="1B57353E">
        <w:rPr>
          <w:rFonts w:ascii="Calibri" w:hAnsi="Calibri" w:cs="Calibri"/>
          <w:sz w:val="22"/>
          <w:szCs w:val="22"/>
        </w:rPr>
        <w:t>.</w:t>
      </w:r>
    </w:p>
    <w:p w14:paraId="4182CD4A" w14:textId="3B907D4C" w:rsidR="1B57353E" w:rsidRDefault="1B57353E" w:rsidP="1B57353E">
      <w:pPr>
        <w:spacing w:after="0"/>
        <w:rPr>
          <w:rFonts w:ascii="Calibri" w:hAnsi="Calibri" w:cs="Calibri"/>
          <w:b/>
          <w:bCs/>
          <w:sz w:val="22"/>
          <w:szCs w:val="22"/>
        </w:rPr>
      </w:pPr>
    </w:p>
    <w:p w14:paraId="4C07A026" w14:textId="5D7BE612" w:rsidR="00B61913" w:rsidRPr="006B3FB6" w:rsidRDefault="1B57353E" w:rsidP="00B61913">
      <w:pPr>
        <w:spacing w:after="0"/>
        <w:rPr>
          <w:rFonts w:ascii="Calibri" w:hAnsi="Calibri" w:cs="Calibri"/>
          <w:sz w:val="22"/>
          <w:szCs w:val="22"/>
        </w:rPr>
      </w:pPr>
      <w:r w:rsidRPr="1B57353E">
        <w:rPr>
          <w:rFonts w:ascii="Calibri" w:hAnsi="Calibri" w:cs="Calibri"/>
          <w:b/>
          <w:bCs/>
          <w:sz w:val="22"/>
          <w:szCs w:val="22"/>
        </w:rPr>
        <w:t>Whereas the evaluation of proposed methodology and approach will be further broken down into:</w:t>
      </w:r>
    </w:p>
    <w:p w14:paraId="7A9ED906" w14:textId="77777777" w:rsidR="0015200D" w:rsidRPr="003F0F49" w:rsidRDefault="0015200D" w:rsidP="003F0F49">
      <w:pPr>
        <w:pStyle w:val="ListParagraph"/>
        <w:numPr>
          <w:ilvl w:val="0"/>
          <w:numId w:val="9"/>
        </w:numPr>
        <w:spacing w:after="0"/>
        <w:rPr>
          <w:rFonts w:ascii="Calibri" w:hAnsi="Calibri" w:cs="Calibri"/>
          <w:sz w:val="22"/>
          <w:szCs w:val="22"/>
        </w:rPr>
      </w:pPr>
      <w:r w:rsidRPr="003F0F49">
        <w:rPr>
          <w:rFonts w:ascii="Calibri" w:hAnsi="Calibri" w:cs="Calibri"/>
          <w:sz w:val="22"/>
          <w:szCs w:val="22"/>
        </w:rPr>
        <w:t>Rationale: 30 points</w:t>
      </w:r>
    </w:p>
    <w:p w14:paraId="3AF8A9A0" w14:textId="1FCDC239" w:rsidR="0015200D" w:rsidRPr="003F0F49" w:rsidRDefault="003F0F49" w:rsidP="003F0F49">
      <w:pPr>
        <w:pStyle w:val="ListParagraph"/>
        <w:numPr>
          <w:ilvl w:val="0"/>
          <w:numId w:val="9"/>
        </w:numPr>
        <w:spacing w:after="0"/>
        <w:rPr>
          <w:rFonts w:ascii="Calibri" w:hAnsi="Calibri" w:cs="Calibri"/>
          <w:sz w:val="22"/>
          <w:szCs w:val="22"/>
        </w:rPr>
      </w:pPr>
      <w:r w:rsidRPr="003F0F49">
        <w:rPr>
          <w:rFonts w:ascii="Calibri" w:hAnsi="Calibri" w:cs="Calibri"/>
          <w:sz w:val="22"/>
          <w:szCs w:val="22"/>
        </w:rPr>
        <w:t>Strategy</w:t>
      </w:r>
      <w:r w:rsidR="0015200D" w:rsidRPr="003F0F49">
        <w:rPr>
          <w:rFonts w:ascii="Calibri" w:hAnsi="Calibri" w:cs="Calibri"/>
          <w:sz w:val="22"/>
          <w:szCs w:val="22"/>
        </w:rPr>
        <w:t>: 40 points</w:t>
      </w:r>
    </w:p>
    <w:p w14:paraId="70902F12" w14:textId="77777777" w:rsidR="0015200D" w:rsidRPr="003F0F49" w:rsidRDefault="0015200D" w:rsidP="003F0F49">
      <w:pPr>
        <w:pStyle w:val="ListParagraph"/>
        <w:numPr>
          <w:ilvl w:val="0"/>
          <w:numId w:val="9"/>
        </w:numPr>
        <w:spacing w:after="0"/>
        <w:rPr>
          <w:rFonts w:ascii="Calibri" w:hAnsi="Calibri" w:cs="Calibri"/>
          <w:sz w:val="22"/>
          <w:szCs w:val="22"/>
        </w:rPr>
      </w:pPr>
      <w:r w:rsidRPr="003F0F49">
        <w:rPr>
          <w:rFonts w:ascii="Calibri" w:hAnsi="Calibri" w:cs="Calibri"/>
          <w:sz w:val="22"/>
          <w:szCs w:val="22"/>
        </w:rPr>
        <w:t>Communication and collaboration: 10 points</w:t>
      </w:r>
    </w:p>
    <w:p w14:paraId="666ABE79" w14:textId="77777777" w:rsidR="0015200D" w:rsidRPr="003F0F49" w:rsidRDefault="0015200D" w:rsidP="003F0F49">
      <w:pPr>
        <w:pStyle w:val="ListParagraph"/>
        <w:numPr>
          <w:ilvl w:val="0"/>
          <w:numId w:val="9"/>
        </w:numPr>
        <w:spacing w:after="0"/>
        <w:rPr>
          <w:rFonts w:ascii="Calibri" w:hAnsi="Calibri" w:cs="Calibri"/>
          <w:sz w:val="22"/>
          <w:szCs w:val="22"/>
        </w:rPr>
      </w:pPr>
      <w:r w:rsidRPr="003F0F49">
        <w:rPr>
          <w:rFonts w:ascii="Calibri" w:hAnsi="Calibri" w:cs="Calibri"/>
          <w:sz w:val="22"/>
          <w:szCs w:val="22"/>
        </w:rPr>
        <w:t>Activity planning: 20 points</w:t>
      </w:r>
    </w:p>
    <w:p w14:paraId="1508B848" w14:textId="77A8DB0C" w:rsidR="1B57353E" w:rsidRDefault="1B57353E" w:rsidP="1B57353E">
      <w:pPr>
        <w:spacing w:after="0"/>
        <w:rPr>
          <w:rFonts w:ascii="Calibri" w:hAnsi="Calibri" w:cs="Calibri"/>
          <w:b/>
          <w:bCs/>
          <w:sz w:val="22"/>
          <w:szCs w:val="22"/>
        </w:rPr>
      </w:pPr>
    </w:p>
    <w:p w14:paraId="6CDB53FD" w14:textId="77777777" w:rsidR="00964873" w:rsidRPr="00964873" w:rsidRDefault="00964873" w:rsidP="00964873">
      <w:pPr>
        <w:spacing w:after="0" w:line="240" w:lineRule="auto"/>
        <w:rPr>
          <w:rFonts w:ascii="Calibri" w:hAnsi="Calibri" w:cs="Calibri"/>
          <w:b/>
          <w:bCs/>
          <w:sz w:val="22"/>
          <w:szCs w:val="22"/>
        </w:rPr>
      </w:pPr>
      <w:r w:rsidRPr="00964873">
        <w:rPr>
          <w:rFonts w:ascii="Calibri" w:hAnsi="Calibri" w:cs="Calibri"/>
          <w:b/>
          <w:bCs/>
          <w:sz w:val="22"/>
          <w:szCs w:val="22"/>
        </w:rPr>
        <w:t>6. Application Procedure:</w:t>
      </w:r>
    </w:p>
    <w:p w14:paraId="3531F072" w14:textId="77777777" w:rsidR="00964873" w:rsidRPr="00964873" w:rsidRDefault="00964873" w:rsidP="00964873">
      <w:pPr>
        <w:spacing w:after="0" w:line="240" w:lineRule="auto"/>
        <w:rPr>
          <w:rFonts w:ascii="Calibri" w:hAnsi="Calibri" w:cs="Calibri"/>
          <w:sz w:val="22"/>
          <w:szCs w:val="22"/>
        </w:rPr>
      </w:pPr>
      <w:r w:rsidRPr="00964873">
        <w:rPr>
          <w:rFonts w:ascii="Calibri" w:hAnsi="Calibri" w:cs="Calibri"/>
          <w:sz w:val="22"/>
          <w:szCs w:val="22"/>
        </w:rPr>
        <w:t>Interested experts are invited to submit:</w:t>
      </w:r>
    </w:p>
    <w:p w14:paraId="44601717" w14:textId="7A3917CB" w:rsidR="003E7C11" w:rsidRDefault="003E7C11" w:rsidP="00964873">
      <w:pPr>
        <w:numPr>
          <w:ilvl w:val="0"/>
          <w:numId w:val="7"/>
        </w:numPr>
        <w:spacing w:after="0" w:line="240" w:lineRule="auto"/>
        <w:rPr>
          <w:rFonts w:ascii="Calibri" w:hAnsi="Calibri" w:cs="Calibri"/>
          <w:sz w:val="22"/>
          <w:szCs w:val="22"/>
        </w:rPr>
      </w:pPr>
      <w:r>
        <w:rPr>
          <w:rFonts w:ascii="Calibri" w:hAnsi="Calibri" w:cs="Calibri"/>
          <w:sz w:val="22"/>
          <w:szCs w:val="22"/>
        </w:rPr>
        <w:t>Technical offer:</w:t>
      </w:r>
    </w:p>
    <w:p w14:paraId="0EA7636A" w14:textId="5E57FECC" w:rsidR="003E7C11" w:rsidRDefault="003E7C11" w:rsidP="003E7C11">
      <w:pPr>
        <w:numPr>
          <w:ilvl w:val="1"/>
          <w:numId w:val="7"/>
        </w:numPr>
        <w:spacing w:after="0" w:line="240" w:lineRule="auto"/>
        <w:rPr>
          <w:rFonts w:ascii="Calibri" w:hAnsi="Calibri" w:cs="Calibri"/>
          <w:sz w:val="22"/>
          <w:szCs w:val="22"/>
        </w:rPr>
      </w:pPr>
      <w:r w:rsidRPr="003E7C11">
        <w:rPr>
          <w:rFonts w:ascii="Calibri" w:hAnsi="Calibri" w:cs="Calibri"/>
          <w:sz w:val="22"/>
          <w:szCs w:val="22"/>
        </w:rPr>
        <w:t>CV highlighting relevant expertise and experience</w:t>
      </w:r>
    </w:p>
    <w:p w14:paraId="54D9B3FA" w14:textId="77777777" w:rsidR="001779E4" w:rsidRDefault="003E7C11" w:rsidP="001779E4">
      <w:pPr>
        <w:numPr>
          <w:ilvl w:val="1"/>
          <w:numId w:val="7"/>
        </w:numPr>
        <w:spacing w:after="0" w:line="240" w:lineRule="auto"/>
        <w:rPr>
          <w:rFonts w:ascii="Calibri" w:hAnsi="Calibri" w:cs="Calibri"/>
          <w:sz w:val="22"/>
          <w:szCs w:val="22"/>
        </w:rPr>
      </w:pPr>
      <w:r w:rsidRPr="003E7C11">
        <w:rPr>
          <w:rFonts w:ascii="Calibri" w:hAnsi="Calibri" w:cs="Calibri"/>
          <w:sz w:val="22"/>
          <w:szCs w:val="22"/>
        </w:rPr>
        <w:t>Tender submission form</w:t>
      </w:r>
    </w:p>
    <w:p w14:paraId="167FED30" w14:textId="0B36EAC8" w:rsidR="00964873" w:rsidRPr="001779E4" w:rsidRDefault="00964873" w:rsidP="001779E4">
      <w:pPr>
        <w:numPr>
          <w:ilvl w:val="1"/>
          <w:numId w:val="7"/>
        </w:numPr>
        <w:spacing w:after="0" w:line="240" w:lineRule="auto"/>
        <w:rPr>
          <w:rFonts w:ascii="Calibri" w:hAnsi="Calibri" w:cs="Calibri"/>
          <w:sz w:val="22"/>
          <w:szCs w:val="22"/>
        </w:rPr>
      </w:pPr>
      <w:r w:rsidRPr="001779E4">
        <w:rPr>
          <w:rFonts w:ascii="Calibri" w:hAnsi="Calibri" w:cs="Calibri"/>
          <w:sz w:val="22"/>
          <w:szCs w:val="22"/>
        </w:rPr>
        <w:t>Proposed methodology and approach for the task (maximum 2 pages).</w:t>
      </w:r>
    </w:p>
    <w:p w14:paraId="44BB0AA7" w14:textId="628D359D" w:rsidR="00964873" w:rsidRDefault="00964873" w:rsidP="00964873">
      <w:pPr>
        <w:numPr>
          <w:ilvl w:val="0"/>
          <w:numId w:val="7"/>
        </w:numPr>
        <w:spacing w:after="0" w:line="240" w:lineRule="auto"/>
        <w:rPr>
          <w:rFonts w:ascii="Calibri" w:hAnsi="Calibri" w:cs="Calibri"/>
          <w:sz w:val="22"/>
          <w:szCs w:val="22"/>
        </w:rPr>
      </w:pPr>
      <w:r w:rsidRPr="00964873">
        <w:rPr>
          <w:rFonts w:ascii="Calibri" w:hAnsi="Calibri" w:cs="Calibri"/>
          <w:sz w:val="22"/>
          <w:szCs w:val="22"/>
        </w:rPr>
        <w:t xml:space="preserve">Financial </w:t>
      </w:r>
      <w:r w:rsidR="001779E4">
        <w:rPr>
          <w:rFonts w:ascii="Calibri" w:hAnsi="Calibri" w:cs="Calibri"/>
          <w:sz w:val="22"/>
          <w:szCs w:val="22"/>
        </w:rPr>
        <w:t>offer</w:t>
      </w:r>
      <w:r w:rsidRPr="00964873">
        <w:rPr>
          <w:rFonts w:ascii="Calibri" w:hAnsi="Calibri" w:cs="Calibri"/>
          <w:sz w:val="22"/>
          <w:szCs w:val="22"/>
        </w:rPr>
        <w:t>.</w:t>
      </w:r>
    </w:p>
    <w:p w14:paraId="6E0B1B42" w14:textId="77777777" w:rsidR="001779E4" w:rsidRDefault="001779E4" w:rsidP="001779E4">
      <w:pPr>
        <w:spacing w:after="0" w:line="240" w:lineRule="auto"/>
        <w:rPr>
          <w:rFonts w:ascii="Calibri" w:hAnsi="Calibri" w:cs="Calibri"/>
          <w:sz w:val="22"/>
          <w:szCs w:val="22"/>
        </w:rPr>
      </w:pPr>
    </w:p>
    <w:p w14:paraId="15AD4B6E" w14:textId="71565442" w:rsidR="001779E4" w:rsidRPr="001779E4" w:rsidRDefault="001779E4" w:rsidP="001779E4">
      <w:pPr>
        <w:spacing w:after="0" w:line="240" w:lineRule="auto"/>
        <w:rPr>
          <w:rFonts w:ascii="Calibri" w:hAnsi="Calibri" w:cs="Calibri"/>
          <w:i/>
          <w:iCs/>
          <w:sz w:val="22"/>
          <w:szCs w:val="22"/>
        </w:rPr>
      </w:pPr>
      <w:r>
        <w:rPr>
          <w:rFonts w:ascii="Calibri" w:hAnsi="Calibri" w:cs="Calibri"/>
          <w:i/>
          <w:iCs/>
          <w:sz w:val="22"/>
          <w:szCs w:val="22"/>
        </w:rPr>
        <w:t xml:space="preserve">Please, for more details refer to the </w:t>
      </w:r>
      <w:r w:rsidR="008E6600">
        <w:rPr>
          <w:rFonts w:ascii="Calibri" w:hAnsi="Calibri" w:cs="Calibri"/>
          <w:i/>
          <w:iCs/>
          <w:sz w:val="22"/>
          <w:szCs w:val="22"/>
        </w:rPr>
        <w:t xml:space="preserve">application dossier, Instructions to tenderers. </w:t>
      </w:r>
    </w:p>
    <w:p w14:paraId="1873FD04" w14:textId="77777777" w:rsidR="00964873" w:rsidRPr="00964873" w:rsidRDefault="00964873" w:rsidP="00964873">
      <w:pPr>
        <w:spacing w:after="0" w:line="240" w:lineRule="auto"/>
        <w:ind w:left="720"/>
        <w:rPr>
          <w:rFonts w:ascii="Calibri" w:hAnsi="Calibri" w:cs="Calibri"/>
          <w:sz w:val="22"/>
          <w:szCs w:val="22"/>
        </w:rPr>
      </w:pPr>
    </w:p>
    <w:p w14:paraId="34BE43A4" w14:textId="77777777" w:rsidR="00964873" w:rsidRPr="00964873" w:rsidRDefault="00964873" w:rsidP="00964873">
      <w:pPr>
        <w:spacing w:after="0" w:line="240" w:lineRule="auto"/>
        <w:rPr>
          <w:rFonts w:ascii="Calibri" w:hAnsi="Calibri" w:cs="Calibri"/>
          <w:b/>
          <w:bCs/>
          <w:sz w:val="22"/>
          <w:szCs w:val="22"/>
        </w:rPr>
      </w:pPr>
      <w:r w:rsidRPr="00964873">
        <w:rPr>
          <w:rFonts w:ascii="Calibri" w:hAnsi="Calibri" w:cs="Calibri"/>
          <w:b/>
          <w:bCs/>
          <w:sz w:val="22"/>
          <w:szCs w:val="22"/>
        </w:rPr>
        <w:t>7. Application Deadline:</w:t>
      </w:r>
    </w:p>
    <w:p w14:paraId="0235C578" w14:textId="683D3D0E" w:rsidR="00964873" w:rsidRDefault="1B57353E" w:rsidP="00964873">
      <w:pPr>
        <w:spacing w:after="0" w:line="240" w:lineRule="auto"/>
        <w:jc w:val="both"/>
        <w:rPr>
          <w:rFonts w:ascii="Calibri" w:hAnsi="Calibri" w:cs="Calibri"/>
          <w:sz w:val="22"/>
          <w:szCs w:val="22"/>
        </w:rPr>
      </w:pPr>
      <w:r w:rsidRPr="1B57353E">
        <w:rPr>
          <w:rFonts w:ascii="Calibri" w:hAnsi="Calibri" w:cs="Calibri"/>
          <w:sz w:val="22"/>
          <w:szCs w:val="22"/>
        </w:rPr>
        <w:t xml:space="preserve">Interested applications must be submitted by </w:t>
      </w:r>
      <w:r w:rsidRPr="1B57353E">
        <w:rPr>
          <w:rFonts w:ascii="Calibri" w:hAnsi="Calibri" w:cs="Calibri"/>
          <w:b/>
          <w:bCs/>
          <w:sz w:val="22"/>
          <w:szCs w:val="22"/>
        </w:rPr>
        <w:t>25 October 2024, 16:00</w:t>
      </w:r>
      <w:r w:rsidRPr="1B57353E">
        <w:rPr>
          <w:rFonts w:ascii="Calibri" w:hAnsi="Calibri" w:cs="Calibri"/>
          <w:sz w:val="22"/>
          <w:szCs w:val="22"/>
        </w:rPr>
        <w:t xml:space="preserve"> at the address below:</w:t>
      </w:r>
    </w:p>
    <w:p w14:paraId="63E54CBB" w14:textId="77777777" w:rsidR="00964873" w:rsidRPr="00964873" w:rsidRDefault="00964873" w:rsidP="00964873">
      <w:pPr>
        <w:spacing w:after="0" w:line="240" w:lineRule="auto"/>
        <w:jc w:val="both"/>
        <w:rPr>
          <w:rFonts w:ascii="Calibri" w:hAnsi="Calibri" w:cs="Calibri"/>
          <w:sz w:val="22"/>
          <w:szCs w:val="22"/>
        </w:rPr>
      </w:pPr>
    </w:p>
    <w:p w14:paraId="6EBD8E5B" w14:textId="77777777" w:rsidR="00964873" w:rsidRDefault="00964873" w:rsidP="00964873">
      <w:pPr>
        <w:spacing w:after="0" w:line="240" w:lineRule="auto"/>
        <w:jc w:val="center"/>
        <w:rPr>
          <w:rFonts w:ascii="Calibri" w:hAnsi="Calibri" w:cs="Calibri"/>
          <w:sz w:val="22"/>
          <w:szCs w:val="22"/>
        </w:rPr>
      </w:pPr>
      <w:r w:rsidRPr="00964873">
        <w:rPr>
          <w:rFonts w:ascii="Calibri" w:hAnsi="Calibri" w:cs="Calibri"/>
          <w:b/>
          <w:bCs/>
          <w:sz w:val="22"/>
          <w:szCs w:val="22"/>
        </w:rPr>
        <w:t>CENTER FOR COMPETITIVE SKILLS</w:t>
      </w:r>
      <w:r w:rsidRPr="00964873">
        <w:rPr>
          <w:rFonts w:ascii="Calibri" w:hAnsi="Calibri" w:cs="Calibri"/>
          <w:sz w:val="22"/>
          <w:szCs w:val="22"/>
        </w:rPr>
        <w:br/>
        <w:t>Address: “</w:t>
      </w:r>
      <w:proofErr w:type="spellStart"/>
      <w:r w:rsidRPr="00964873">
        <w:rPr>
          <w:rFonts w:ascii="Calibri" w:hAnsi="Calibri" w:cs="Calibri"/>
          <w:sz w:val="22"/>
          <w:szCs w:val="22"/>
        </w:rPr>
        <w:t>Shyqyri</w:t>
      </w:r>
      <w:proofErr w:type="spellEnd"/>
      <w:r w:rsidRPr="00964873">
        <w:rPr>
          <w:rFonts w:ascii="Calibri" w:hAnsi="Calibri" w:cs="Calibri"/>
          <w:sz w:val="22"/>
          <w:szCs w:val="22"/>
        </w:rPr>
        <w:t xml:space="preserve"> </w:t>
      </w:r>
      <w:proofErr w:type="spellStart"/>
      <w:r w:rsidRPr="00964873">
        <w:rPr>
          <w:rFonts w:ascii="Calibri" w:hAnsi="Calibri" w:cs="Calibri"/>
          <w:sz w:val="22"/>
          <w:szCs w:val="22"/>
        </w:rPr>
        <w:t>Bërxolli</w:t>
      </w:r>
      <w:proofErr w:type="spellEnd"/>
      <w:r w:rsidRPr="00964873">
        <w:rPr>
          <w:rFonts w:ascii="Calibri" w:hAnsi="Calibri" w:cs="Calibri"/>
          <w:sz w:val="22"/>
          <w:szCs w:val="22"/>
        </w:rPr>
        <w:t>” Street, Aurora Building, 7th Floor, Tirana, Albania</w:t>
      </w:r>
    </w:p>
    <w:p w14:paraId="790B2387" w14:textId="77777777" w:rsidR="00964873" w:rsidRPr="00964873" w:rsidRDefault="00964873" w:rsidP="00964873">
      <w:pPr>
        <w:spacing w:after="0" w:line="240" w:lineRule="auto"/>
        <w:jc w:val="center"/>
        <w:rPr>
          <w:rFonts w:ascii="Calibri" w:hAnsi="Calibri" w:cs="Calibri"/>
          <w:sz w:val="22"/>
          <w:szCs w:val="22"/>
        </w:rPr>
      </w:pPr>
    </w:p>
    <w:p w14:paraId="3B5EF697" w14:textId="135EFFC3" w:rsidR="00964873" w:rsidRPr="00964873" w:rsidRDefault="1B57353E" w:rsidP="00964873">
      <w:pPr>
        <w:spacing w:after="0" w:line="240" w:lineRule="auto"/>
        <w:jc w:val="both"/>
        <w:rPr>
          <w:rFonts w:ascii="Calibri" w:hAnsi="Calibri" w:cs="Calibri"/>
          <w:sz w:val="22"/>
          <w:szCs w:val="22"/>
        </w:rPr>
      </w:pPr>
      <w:r w:rsidRPr="1B57353E">
        <w:rPr>
          <w:rFonts w:ascii="Calibri" w:hAnsi="Calibri" w:cs="Calibri"/>
          <w:sz w:val="22"/>
          <w:szCs w:val="22"/>
        </w:rPr>
        <w:t>Please specify “Application for Expert on Smart and Sustainable Cluster Models in the Logistics Sector - INTERCLUSTER” on the application envelope.</w:t>
      </w:r>
    </w:p>
    <w:p w14:paraId="4526E522" w14:textId="77777777" w:rsidR="00964873" w:rsidRPr="00964873" w:rsidRDefault="00964873" w:rsidP="00964873">
      <w:pPr>
        <w:spacing w:after="0" w:line="240" w:lineRule="auto"/>
        <w:jc w:val="both"/>
        <w:rPr>
          <w:rFonts w:ascii="Calibri" w:hAnsi="Calibri" w:cs="Calibri"/>
          <w:sz w:val="22"/>
          <w:szCs w:val="22"/>
        </w:rPr>
      </w:pPr>
      <w:r w:rsidRPr="00964873">
        <w:rPr>
          <w:rFonts w:ascii="Calibri" w:hAnsi="Calibri" w:cs="Calibri"/>
          <w:sz w:val="22"/>
          <w:szCs w:val="22"/>
        </w:rPr>
        <w:t>Only applications received by the deadline will be considered.</w:t>
      </w:r>
    </w:p>
    <w:p w14:paraId="003120DF" w14:textId="77777777" w:rsidR="00DB139A" w:rsidRPr="00964873" w:rsidRDefault="00DB139A" w:rsidP="00964873">
      <w:pPr>
        <w:spacing w:after="0" w:line="240" w:lineRule="auto"/>
        <w:rPr>
          <w:rFonts w:ascii="Calibri" w:hAnsi="Calibri" w:cs="Calibri"/>
          <w:sz w:val="22"/>
          <w:szCs w:val="22"/>
        </w:rPr>
      </w:pPr>
    </w:p>
    <w:sectPr w:rsidR="00DB139A" w:rsidRPr="00964873" w:rsidSect="00964873">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E179EB" w14:textId="77777777" w:rsidR="00964873" w:rsidRDefault="00964873" w:rsidP="00964873">
      <w:pPr>
        <w:spacing w:after="0" w:line="240" w:lineRule="auto"/>
      </w:pPr>
      <w:r>
        <w:separator/>
      </w:r>
    </w:p>
  </w:endnote>
  <w:endnote w:type="continuationSeparator" w:id="0">
    <w:p w14:paraId="128493E1" w14:textId="77777777" w:rsidR="00964873" w:rsidRDefault="00964873" w:rsidP="00964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1749390"/>
      <w:docPartObj>
        <w:docPartGallery w:val="Page Numbers (Bottom of Page)"/>
        <w:docPartUnique/>
      </w:docPartObj>
    </w:sdtPr>
    <w:sdtEndPr>
      <w:rPr>
        <w:noProof/>
        <w:sz w:val="22"/>
        <w:szCs w:val="22"/>
      </w:rPr>
    </w:sdtEndPr>
    <w:sdtContent>
      <w:p w14:paraId="755B8632" w14:textId="77777777" w:rsidR="00964873" w:rsidRPr="00964873" w:rsidRDefault="00964873">
        <w:pPr>
          <w:pStyle w:val="Footer"/>
          <w:jc w:val="right"/>
          <w:rPr>
            <w:sz w:val="22"/>
            <w:szCs w:val="22"/>
          </w:rPr>
        </w:pPr>
        <w:r w:rsidRPr="00964873">
          <w:rPr>
            <w:sz w:val="22"/>
            <w:szCs w:val="22"/>
          </w:rPr>
          <w:fldChar w:fldCharType="begin"/>
        </w:r>
        <w:r w:rsidRPr="00964873">
          <w:rPr>
            <w:sz w:val="22"/>
            <w:szCs w:val="22"/>
          </w:rPr>
          <w:instrText xml:space="preserve"> PAGE   \* MERGEFORMAT </w:instrText>
        </w:r>
        <w:r w:rsidRPr="00964873">
          <w:rPr>
            <w:sz w:val="22"/>
            <w:szCs w:val="22"/>
          </w:rPr>
          <w:fldChar w:fldCharType="separate"/>
        </w:r>
        <w:r w:rsidRPr="00964873">
          <w:rPr>
            <w:noProof/>
            <w:sz w:val="22"/>
            <w:szCs w:val="22"/>
          </w:rPr>
          <w:t>2</w:t>
        </w:r>
        <w:r w:rsidRPr="00964873">
          <w:rPr>
            <w:noProof/>
            <w:sz w:val="22"/>
            <w:szCs w:val="22"/>
          </w:rPr>
          <w:fldChar w:fldCharType="end"/>
        </w:r>
      </w:p>
    </w:sdtContent>
  </w:sdt>
  <w:p w14:paraId="533815AA" w14:textId="77777777" w:rsidR="00964873" w:rsidRDefault="009648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42F8AA" w14:textId="77777777" w:rsidR="00964873" w:rsidRDefault="00964873" w:rsidP="00964873">
      <w:pPr>
        <w:spacing w:after="0" w:line="240" w:lineRule="auto"/>
      </w:pPr>
      <w:r>
        <w:separator/>
      </w:r>
    </w:p>
  </w:footnote>
  <w:footnote w:type="continuationSeparator" w:id="0">
    <w:p w14:paraId="6DF7CACC" w14:textId="77777777" w:rsidR="00964873" w:rsidRDefault="00964873" w:rsidP="00964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0CBFA" w14:textId="77777777" w:rsidR="00964873" w:rsidRDefault="00964873">
    <w:pPr>
      <w:pStyle w:val="Header"/>
    </w:pPr>
    <w:r>
      <w:rPr>
        <w:noProof/>
      </w:rPr>
      <w:drawing>
        <wp:inline distT="0" distB="0" distL="0" distR="0" wp14:anchorId="774FFD06" wp14:editId="1E01AB9F">
          <wp:extent cx="1591294" cy="527805"/>
          <wp:effectExtent l="0" t="0" r="9525" b="5715"/>
          <wp:docPr id="1350145296"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145296" name="Picture 1" descr="A close-up of a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027" cy="5307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1021B"/>
    <w:multiLevelType w:val="multilevel"/>
    <w:tmpl w:val="D35033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7A7FC9"/>
    <w:multiLevelType w:val="multilevel"/>
    <w:tmpl w:val="3BE2D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473B47"/>
    <w:multiLevelType w:val="multilevel"/>
    <w:tmpl w:val="B6661F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477765"/>
    <w:multiLevelType w:val="multilevel"/>
    <w:tmpl w:val="7514F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57632F"/>
    <w:multiLevelType w:val="multilevel"/>
    <w:tmpl w:val="944E1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B7355A"/>
    <w:multiLevelType w:val="multilevel"/>
    <w:tmpl w:val="ED0438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1D5132"/>
    <w:multiLevelType w:val="multilevel"/>
    <w:tmpl w:val="4D9CC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5249C8"/>
    <w:multiLevelType w:val="multilevel"/>
    <w:tmpl w:val="797292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88D0364"/>
    <w:multiLevelType w:val="multilevel"/>
    <w:tmpl w:val="82989B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9726B5"/>
    <w:multiLevelType w:val="multilevel"/>
    <w:tmpl w:val="70BEC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9865650">
    <w:abstractNumId w:val="5"/>
  </w:num>
  <w:num w:numId="2" w16cid:durableId="1079406231">
    <w:abstractNumId w:val="3"/>
  </w:num>
  <w:num w:numId="3" w16cid:durableId="1306929912">
    <w:abstractNumId w:val="8"/>
  </w:num>
  <w:num w:numId="4" w16cid:durableId="105271320">
    <w:abstractNumId w:val="4"/>
  </w:num>
  <w:num w:numId="5" w16cid:durableId="1268731356">
    <w:abstractNumId w:val="9"/>
  </w:num>
  <w:num w:numId="6" w16cid:durableId="90470250">
    <w:abstractNumId w:val="2"/>
  </w:num>
  <w:num w:numId="7" w16cid:durableId="489636577">
    <w:abstractNumId w:val="7"/>
  </w:num>
  <w:num w:numId="8" w16cid:durableId="986520676">
    <w:abstractNumId w:val="1"/>
  </w:num>
  <w:num w:numId="9" w16cid:durableId="1658613018">
    <w:abstractNumId w:val="0"/>
  </w:num>
  <w:num w:numId="10" w16cid:durableId="16287331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873"/>
    <w:rsid w:val="0001390E"/>
    <w:rsid w:val="00022399"/>
    <w:rsid w:val="00032BEA"/>
    <w:rsid w:val="00053813"/>
    <w:rsid w:val="0008068B"/>
    <w:rsid w:val="000A5EF9"/>
    <w:rsid w:val="000B6D7D"/>
    <w:rsid w:val="000D3B29"/>
    <w:rsid w:val="0013069A"/>
    <w:rsid w:val="0015200D"/>
    <w:rsid w:val="001779E4"/>
    <w:rsid w:val="001976A5"/>
    <w:rsid w:val="001A3443"/>
    <w:rsid w:val="001D1CBC"/>
    <w:rsid w:val="001F2580"/>
    <w:rsid w:val="002A1648"/>
    <w:rsid w:val="002C0CD8"/>
    <w:rsid w:val="00327F18"/>
    <w:rsid w:val="003438CF"/>
    <w:rsid w:val="00344824"/>
    <w:rsid w:val="00390C57"/>
    <w:rsid w:val="003B751D"/>
    <w:rsid w:val="003C331C"/>
    <w:rsid w:val="003E3C53"/>
    <w:rsid w:val="003E7C11"/>
    <w:rsid w:val="003F0F49"/>
    <w:rsid w:val="004064BB"/>
    <w:rsid w:val="00410202"/>
    <w:rsid w:val="00412357"/>
    <w:rsid w:val="004646A0"/>
    <w:rsid w:val="0047320F"/>
    <w:rsid w:val="00481726"/>
    <w:rsid w:val="004951D1"/>
    <w:rsid w:val="004A3FE8"/>
    <w:rsid w:val="004F4DEF"/>
    <w:rsid w:val="0052042F"/>
    <w:rsid w:val="00525EAE"/>
    <w:rsid w:val="00545EB1"/>
    <w:rsid w:val="005827E5"/>
    <w:rsid w:val="00583371"/>
    <w:rsid w:val="00587693"/>
    <w:rsid w:val="005906EA"/>
    <w:rsid w:val="00594678"/>
    <w:rsid w:val="005B3C2B"/>
    <w:rsid w:val="005B5A10"/>
    <w:rsid w:val="005D75DD"/>
    <w:rsid w:val="005E490A"/>
    <w:rsid w:val="005E661C"/>
    <w:rsid w:val="006166BC"/>
    <w:rsid w:val="006563B2"/>
    <w:rsid w:val="00700523"/>
    <w:rsid w:val="007759B6"/>
    <w:rsid w:val="00793DA0"/>
    <w:rsid w:val="007B0892"/>
    <w:rsid w:val="007C0974"/>
    <w:rsid w:val="00800464"/>
    <w:rsid w:val="00805E96"/>
    <w:rsid w:val="008152DE"/>
    <w:rsid w:val="008418AA"/>
    <w:rsid w:val="008B6291"/>
    <w:rsid w:val="008E6600"/>
    <w:rsid w:val="0091617D"/>
    <w:rsid w:val="00924F27"/>
    <w:rsid w:val="0094227A"/>
    <w:rsid w:val="00962DF5"/>
    <w:rsid w:val="00964873"/>
    <w:rsid w:val="009750CA"/>
    <w:rsid w:val="009B057A"/>
    <w:rsid w:val="00A12665"/>
    <w:rsid w:val="00A83A02"/>
    <w:rsid w:val="00A94E0A"/>
    <w:rsid w:val="00AB3CF0"/>
    <w:rsid w:val="00AB5471"/>
    <w:rsid w:val="00AE5574"/>
    <w:rsid w:val="00AF6DC9"/>
    <w:rsid w:val="00B30BCD"/>
    <w:rsid w:val="00B400B3"/>
    <w:rsid w:val="00B435CB"/>
    <w:rsid w:val="00B61913"/>
    <w:rsid w:val="00B913B1"/>
    <w:rsid w:val="00BB0E5F"/>
    <w:rsid w:val="00BB3A86"/>
    <w:rsid w:val="00BD417A"/>
    <w:rsid w:val="00BF2C84"/>
    <w:rsid w:val="00C54782"/>
    <w:rsid w:val="00C6696E"/>
    <w:rsid w:val="00C87A99"/>
    <w:rsid w:val="00CB5DE8"/>
    <w:rsid w:val="00CB7542"/>
    <w:rsid w:val="00CD6293"/>
    <w:rsid w:val="00CE651D"/>
    <w:rsid w:val="00CF13FC"/>
    <w:rsid w:val="00D4687D"/>
    <w:rsid w:val="00D52BAA"/>
    <w:rsid w:val="00D53FEC"/>
    <w:rsid w:val="00D77A52"/>
    <w:rsid w:val="00D93818"/>
    <w:rsid w:val="00DB139A"/>
    <w:rsid w:val="00DF154F"/>
    <w:rsid w:val="00E03052"/>
    <w:rsid w:val="00E443F2"/>
    <w:rsid w:val="00E66595"/>
    <w:rsid w:val="00E70351"/>
    <w:rsid w:val="00E93A69"/>
    <w:rsid w:val="00EB1AF6"/>
    <w:rsid w:val="00EE6618"/>
    <w:rsid w:val="00F251EF"/>
    <w:rsid w:val="00F437F8"/>
    <w:rsid w:val="00F4412A"/>
    <w:rsid w:val="00F70913"/>
    <w:rsid w:val="00F72A65"/>
    <w:rsid w:val="00F910AE"/>
    <w:rsid w:val="1B573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B82B2"/>
  <w15:chartTrackingRefBased/>
  <w15:docId w15:val="{C102AD67-5A98-4374-A52D-DAC929EB2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48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48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48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48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48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48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48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48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48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48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48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48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48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48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48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48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48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4873"/>
    <w:rPr>
      <w:rFonts w:eastAsiaTheme="majorEastAsia" w:cstheme="majorBidi"/>
      <w:color w:val="272727" w:themeColor="text1" w:themeTint="D8"/>
    </w:rPr>
  </w:style>
  <w:style w:type="paragraph" w:styleId="Title">
    <w:name w:val="Title"/>
    <w:basedOn w:val="Normal"/>
    <w:next w:val="Normal"/>
    <w:link w:val="TitleChar"/>
    <w:uiPriority w:val="10"/>
    <w:qFormat/>
    <w:rsid w:val="009648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48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48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48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4873"/>
    <w:pPr>
      <w:spacing w:before="160"/>
      <w:jc w:val="center"/>
    </w:pPr>
    <w:rPr>
      <w:i/>
      <w:iCs/>
      <w:color w:val="404040" w:themeColor="text1" w:themeTint="BF"/>
    </w:rPr>
  </w:style>
  <w:style w:type="character" w:customStyle="1" w:styleId="QuoteChar">
    <w:name w:val="Quote Char"/>
    <w:basedOn w:val="DefaultParagraphFont"/>
    <w:link w:val="Quote"/>
    <w:uiPriority w:val="29"/>
    <w:rsid w:val="00964873"/>
    <w:rPr>
      <w:i/>
      <w:iCs/>
      <w:color w:val="404040" w:themeColor="text1" w:themeTint="BF"/>
    </w:rPr>
  </w:style>
  <w:style w:type="paragraph" w:styleId="ListParagraph">
    <w:name w:val="List Paragraph"/>
    <w:basedOn w:val="Normal"/>
    <w:uiPriority w:val="34"/>
    <w:qFormat/>
    <w:rsid w:val="00964873"/>
    <w:pPr>
      <w:ind w:left="720"/>
      <w:contextualSpacing/>
    </w:pPr>
  </w:style>
  <w:style w:type="character" w:styleId="IntenseEmphasis">
    <w:name w:val="Intense Emphasis"/>
    <w:basedOn w:val="DefaultParagraphFont"/>
    <w:uiPriority w:val="21"/>
    <w:qFormat/>
    <w:rsid w:val="00964873"/>
    <w:rPr>
      <w:i/>
      <w:iCs/>
      <w:color w:val="0F4761" w:themeColor="accent1" w:themeShade="BF"/>
    </w:rPr>
  </w:style>
  <w:style w:type="paragraph" w:styleId="IntenseQuote">
    <w:name w:val="Intense Quote"/>
    <w:basedOn w:val="Normal"/>
    <w:next w:val="Normal"/>
    <w:link w:val="IntenseQuoteChar"/>
    <w:uiPriority w:val="30"/>
    <w:qFormat/>
    <w:rsid w:val="009648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4873"/>
    <w:rPr>
      <w:i/>
      <w:iCs/>
      <w:color w:val="0F4761" w:themeColor="accent1" w:themeShade="BF"/>
    </w:rPr>
  </w:style>
  <w:style w:type="character" w:styleId="IntenseReference">
    <w:name w:val="Intense Reference"/>
    <w:basedOn w:val="DefaultParagraphFont"/>
    <w:uiPriority w:val="32"/>
    <w:qFormat/>
    <w:rsid w:val="00964873"/>
    <w:rPr>
      <w:b/>
      <w:bCs/>
      <w:smallCaps/>
      <w:color w:val="0F4761" w:themeColor="accent1" w:themeShade="BF"/>
      <w:spacing w:val="5"/>
    </w:rPr>
  </w:style>
  <w:style w:type="character" w:styleId="Hyperlink">
    <w:name w:val="Hyperlink"/>
    <w:basedOn w:val="DefaultParagraphFont"/>
    <w:uiPriority w:val="99"/>
    <w:unhideWhenUsed/>
    <w:rsid w:val="00964873"/>
    <w:rPr>
      <w:color w:val="467886" w:themeColor="hyperlink"/>
      <w:u w:val="single"/>
    </w:rPr>
  </w:style>
  <w:style w:type="character" w:styleId="UnresolvedMention">
    <w:name w:val="Unresolved Mention"/>
    <w:basedOn w:val="DefaultParagraphFont"/>
    <w:uiPriority w:val="99"/>
    <w:semiHidden/>
    <w:unhideWhenUsed/>
    <w:rsid w:val="00964873"/>
    <w:rPr>
      <w:color w:val="605E5C"/>
      <w:shd w:val="clear" w:color="auto" w:fill="E1DFDD"/>
    </w:rPr>
  </w:style>
  <w:style w:type="paragraph" w:styleId="Header">
    <w:name w:val="header"/>
    <w:basedOn w:val="Normal"/>
    <w:link w:val="HeaderChar"/>
    <w:uiPriority w:val="99"/>
    <w:unhideWhenUsed/>
    <w:rsid w:val="009648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4873"/>
  </w:style>
  <w:style w:type="paragraph" w:styleId="Footer">
    <w:name w:val="footer"/>
    <w:basedOn w:val="Normal"/>
    <w:link w:val="FooterChar"/>
    <w:uiPriority w:val="99"/>
    <w:unhideWhenUsed/>
    <w:rsid w:val="009648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4873"/>
  </w:style>
  <w:style w:type="character" w:styleId="CommentReference">
    <w:name w:val="annotation reference"/>
    <w:basedOn w:val="DefaultParagraphFont"/>
    <w:uiPriority w:val="99"/>
    <w:semiHidden/>
    <w:unhideWhenUsed/>
    <w:rsid w:val="00D77A52"/>
    <w:rPr>
      <w:sz w:val="16"/>
      <w:szCs w:val="16"/>
    </w:rPr>
  </w:style>
  <w:style w:type="paragraph" w:styleId="CommentText">
    <w:name w:val="annotation text"/>
    <w:basedOn w:val="Normal"/>
    <w:link w:val="CommentTextChar"/>
    <w:uiPriority w:val="99"/>
    <w:unhideWhenUsed/>
    <w:rsid w:val="00D77A52"/>
    <w:pPr>
      <w:spacing w:line="240" w:lineRule="auto"/>
    </w:pPr>
    <w:rPr>
      <w:sz w:val="20"/>
      <w:szCs w:val="20"/>
    </w:rPr>
  </w:style>
  <w:style w:type="character" w:customStyle="1" w:styleId="CommentTextChar">
    <w:name w:val="Comment Text Char"/>
    <w:basedOn w:val="DefaultParagraphFont"/>
    <w:link w:val="CommentText"/>
    <w:uiPriority w:val="99"/>
    <w:rsid w:val="00D77A52"/>
    <w:rPr>
      <w:sz w:val="20"/>
      <w:szCs w:val="20"/>
    </w:rPr>
  </w:style>
  <w:style w:type="paragraph" w:styleId="CommentSubject">
    <w:name w:val="annotation subject"/>
    <w:basedOn w:val="CommentText"/>
    <w:next w:val="CommentText"/>
    <w:link w:val="CommentSubjectChar"/>
    <w:uiPriority w:val="99"/>
    <w:semiHidden/>
    <w:unhideWhenUsed/>
    <w:rsid w:val="00D77A52"/>
    <w:rPr>
      <w:b/>
      <w:bCs/>
    </w:rPr>
  </w:style>
  <w:style w:type="character" w:customStyle="1" w:styleId="CommentSubjectChar">
    <w:name w:val="Comment Subject Char"/>
    <w:basedOn w:val="CommentTextChar"/>
    <w:link w:val="CommentSubject"/>
    <w:uiPriority w:val="99"/>
    <w:semiHidden/>
    <w:rsid w:val="00D77A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9827988">
      <w:bodyDiv w:val="1"/>
      <w:marLeft w:val="0"/>
      <w:marRight w:val="0"/>
      <w:marTop w:val="0"/>
      <w:marBottom w:val="0"/>
      <w:divBdr>
        <w:top w:val="none" w:sz="0" w:space="0" w:color="auto"/>
        <w:left w:val="none" w:sz="0" w:space="0" w:color="auto"/>
        <w:bottom w:val="none" w:sz="0" w:space="0" w:color="auto"/>
        <w:right w:val="none" w:sz="0" w:space="0" w:color="auto"/>
      </w:divBdr>
    </w:div>
    <w:div w:id="208726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1520</Words>
  <Characters>8664</Characters>
  <DocSecurity>0</DocSecurity>
  <Lines>72</Lines>
  <Paragraphs>20</Paragraphs>
  <ScaleCrop>false</ScaleCrop>
  <Company/>
  <LinksUpToDate>false</LinksUpToDate>
  <CharactersWithSpaces>10164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2025-02-28T09:43:00Z</dcterms:created>
  <dcterms:modified xsi:type="dcterms:W3CDTF">2025-03-08T15:09:00Z</dcterms:modified>
</cp:coreProperties>
</file>